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241" w:rsidRDefault="004C2241" w:rsidP="004C2241">
      <w:r>
        <w:rPr>
          <w:noProof/>
        </w:rPr>
        <w:drawing>
          <wp:anchor distT="0" distB="0" distL="114300" distR="114300" simplePos="0" relativeHeight="251660288" behindDoc="0" locked="0" layoutInCell="1" allowOverlap="1" wp14:anchorId="35D07B3D" wp14:editId="1A14B505">
            <wp:simplePos x="0" y="0"/>
            <wp:positionH relativeFrom="column">
              <wp:posOffset>2686050</wp:posOffset>
            </wp:positionH>
            <wp:positionV relativeFrom="paragraph">
              <wp:posOffset>142875</wp:posOffset>
            </wp:positionV>
            <wp:extent cx="384175" cy="466725"/>
            <wp:effectExtent l="0" t="0" r="0" b="0"/>
            <wp:wrapNone/>
            <wp:docPr id="6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713CD6" wp14:editId="3E37A42D">
                <wp:simplePos x="0" y="0"/>
                <wp:positionH relativeFrom="margin">
                  <wp:align>center</wp:align>
                </wp:positionH>
                <wp:positionV relativeFrom="paragraph">
                  <wp:posOffset>8882380</wp:posOffset>
                </wp:positionV>
                <wp:extent cx="4064000" cy="563245"/>
                <wp:effectExtent l="0" t="0" r="0" b="0"/>
                <wp:wrapNone/>
                <wp:docPr id="2" name="Pravokutni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00" cy="5632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C2241" w:rsidRPr="0038029F" w:rsidRDefault="004C2241" w:rsidP="0038029F">
                            <w:pPr>
                              <w:spacing w:after="120"/>
                              <w:jc w:val="both"/>
                              <w:rPr>
                                <w:rFonts w:ascii="Gill Sans MT" w:hAnsi="Gill Sans MT"/>
                                <w:lang w:eastAsia="en-US"/>
                              </w:rPr>
                            </w:pPr>
                            <w:r w:rsidRPr="0038029F">
                              <w:rPr>
                                <w:rFonts w:ascii="Gill Sans MT" w:hAnsi="Gill Sans MT"/>
                                <w:lang w:eastAsia="en-US"/>
                              </w:rPr>
                              <w:t>Ovaj poziv se financira iz Europskog fonda za regionalni razvoj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713CD6" id="Pravokutnik 10" o:spid="_x0000_s1026" style="position:absolute;margin-left:0;margin-top:699.4pt;width:320pt;height:44.3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" filled="f" stroked="f">
                <v:path arrowok="t"/>
                <v:textbox>
                  <w:txbxContent>
                    <w:p w:rsidR="004C2241" w:rsidRPr="0038029F" w:rsidRDefault="004C2241" w:rsidP="0038029F">
                      <w:pPr>
                        <w:spacing w:after="120"/>
                        <w:jc w:val="both"/>
                        <w:rPr>
                          <w:rFonts w:ascii="Gill Sans MT" w:hAnsi="Gill Sans MT"/>
                          <w:lang w:eastAsia="en-US"/>
                        </w:rPr>
                      </w:pPr>
                      <w:r w:rsidRPr="0038029F">
                        <w:rPr>
                          <w:rFonts w:ascii="Gill Sans MT" w:hAnsi="Gill Sans MT"/>
                          <w:lang w:eastAsia="en-US"/>
                        </w:rPr>
                        <w:t>Ovaj poziv se financira iz Europskog fonda za regionalni razvoj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77A2224B" wp14:editId="220A902F">
            <wp:simplePos x="0" y="0"/>
            <wp:positionH relativeFrom="margin">
              <wp:align>center</wp:align>
            </wp:positionH>
            <wp:positionV relativeFrom="paragraph">
              <wp:posOffset>7724775</wp:posOffset>
            </wp:positionV>
            <wp:extent cx="7239000" cy="1533525"/>
            <wp:effectExtent l="0" t="0" r="0" b="0"/>
            <wp:wrapNone/>
            <wp:docPr id="7" name="Slika 9" descr="R:\Visibility elementi\visibility\MRRFEU prioritetne osi\elementi\MRRFEU pasice s logotipima\MRRFEU pasica logotipi M\MRRFEU pasica logotipi M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9" descr="R:\Visibility elementi\visibility\MRRFEU prioritetne osi\elementi\MRRFEU pasice s logotipima\MRRFEU pasica logotipi M\MRRFEU pasica logotipi M 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2241" w:rsidRDefault="004C2241" w:rsidP="004C2241"/>
    <w:p w:rsidR="004C2241" w:rsidRDefault="004C2241" w:rsidP="004C224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4A1526" wp14:editId="5719FD83">
                <wp:simplePos x="0" y="0"/>
                <wp:positionH relativeFrom="margin">
                  <wp:posOffset>1598930</wp:posOffset>
                </wp:positionH>
                <wp:positionV relativeFrom="paragraph">
                  <wp:posOffset>134620</wp:posOffset>
                </wp:positionV>
                <wp:extent cx="2559050" cy="563245"/>
                <wp:effectExtent l="0" t="0" r="0" b="0"/>
                <wp:wrapNone/>
                <wp:docPr id="5" name="Pravokutni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9050" cy="5632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C2241" w:rsidRPr="009A0DB2" w:rsidRDefault="004C2241" w:rsidP="004C2241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D154DB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pacing w:val="40"/>
                                <w:kern w:val="24"/>
                                <w:sz w:val="18"/>
                                <w:szCs w:val="18"/>
                              </w:rPr>
                              <w:t>REPUBLIKA  HRVATSKA</w:t>
                            </w:r>
                          </w:p>
                          <w:p w:rsidR="004C2241" w:rsidRPr="009A0DB2" w:rsidRDefault="004C2241" w:rsidP="004C2241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D154DB">
                              <w:rPr>
                                <w:rFonts w:ascii="Times New Roman" w:hAnsi="Times New Roman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MINISTARSTVO GRADITELJSTVA</w:t>
                            </w:r>
                          </w:p>
                          <w:p w:rsidR="004C2241" w:rsidRPr="009A0DB2" w:rsidRDefault="004C2241" w:rsidP="004C2241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D154DB">
                              <w:rPr>
                                <w:rFonts w:ascii="Times New Roman" w:hAnsi="Times New Roman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I PROSTORNOGA UREĐENJA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4A1526" id="Pravokutnik 5" o:spid="_x0000_s1027" style="position:absolute;margin-left:125.9pt;margin-top:10.6pt;width:201.5pt;height:44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" filled="f" stroked="f">
                <v:path arrowok="t"/>
                <v:textbox>
                  <w:txbxContent>
                    <w:p w:rsidR="004C2241" w:rsidRPr="009A0DB2" w:rsidRDefault="004C2241" w:rsidP="004C2241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D154DB">
                        <w:rPr>
                          <w:rFonts w:ascii="Times New Roman" w:hAnsi="Times New Roman"/>
                          <w:b/>
                          <w:bCs/>
                          <w:color w:val="000000"/>
                          <w:spacing w:val="40"/>
                          <w:kern w:val="24"/>
                          <w:sz w:val="18"/>
                          <w:szCs w:val="18"/>
                        </w:rPr>
                        <w:t>REPUBLIKA  HRVATSKA</w:t>
                      </w:r>
                    </w:p>
                    <w:p w:rsidR="004C2241" w:rsidRPr="009A0DB2" w:rsidRDefault="004C2241" w:rsidP="004C2241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D154DB">
                        <w:rPr>
                          <w:rFonts w:ascii="Times New Roman" w:hAnsi="Times New Roman"/>
                          <w:color w:val="000000"/>
                          <w:kern w:val="24"/>
                          <w:sz w:val="18"/>
                          <w:szCs w:val="18"/>
                        </w:rPr>
                        <w:t>MINISTARSTVO GRADITELJSTVA</w:t>
                      </w:r>
                    </w:p>
                    <w:p w:rsidR="004C2241" w:rsidRPr="009A0DB2" w:rsidRDefault="004C2241" w:rsidP="004C2241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D154DB">
                        <w:rPr>
                          <w:rFonts w:ascii="Times New Roman" w:hAnsi="Times New Roman"/>
                          <w:color w:val="000000"/>
                          <w:kern w:val="24"/>
                          <w:sz w:val="18"/>
                          <w:szCs w:val="18"/>
                        </w:rPr>
                        <w:t>I PROSTORNOGA UREĐENJA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C2241" w:rsidRDefault="004C2241" w:rsidP="004C2241"/>
    <w:p w:rsidR="004C2241" w:rsidRDefault="004C2241" w:rsidP="004C2241"/>
    <w:p w:rsidR="004C2241" w:rsidRDefault="004C2241" w:rsidP="004C2241"/>
    <w:p w:rsidR="0038029F" w:rsidRPr="0038029F" w:rsidRDefault="0038029F" w:rsidP="0038029F">
      <w:pPr>
        <w:spacing w:after="600"/>
        <w:jc w:val="both"/>
        <w:rPr>
          <w:rFonts w:ascii="Gill Sans MT" w:eastAsia="SimSun" w:hAnsi="Gill Sans MT" w:cs="Times New Roman"/>
          <w:i/>
          <w:iCs/>
          <w:spacing w:val="13"/>
          <w:sz w:val="24"/>
          <w:szCs w:val="24"/>
          <w:lang w:eastAsia="en-US"/>
        </w:rPr>
      </w:pPr>
      <w:r w:rsidRPr="0038029F">
        <w:rPr>
          <w:rFonts w:ascii="Gill Sans MT" w:eastAsia="SimSun" w:hAnsi="Gill Sans MT" w:cs="Times New Roman"/>
          <w:i/>
          <w:iCs/>
          <w:spacing w:val="13"/>
          <w:sz w:val="24"/>
          <w:szCs w:val="24"/>
          <w:lang w:eastAsia="en-US"/>
        </w:rPr>
        <w:t>POZIV NA DOSTAVU PROJEKTNIH PRIJEDLOGA</w:t>
      </w:r>
    </w:p>
    <w:p w:rsidR="0038029F" w:rsidRPr="0038029F" w:rsidRDefault="0038029F" w:rsidP="0038029F">
      <w:pPr>
        <w:pBdr>
          <w:bottom w:val="single" w:sz="4" w:space="1" w:color="auto"/>
        </w:pBdr>
        <w:spacing w:after="120" w:line="240" w:lineRule="auto"/>
        <w:contextualSpacing/>
        <w:jc w:val="both"/>
        <w:rPr>
          <w:rFonts w:ascii="Gill Sans MT" w:eastAsia="SimSun" w:hAnsi="Gill Sans MT" w:cs="Calibri Light"/>
          <w:spacing w:val="5"/>
          <w:sz w:val="52"/>
          <w:szCs w:val="52"/>
          <w:lang w:eastAsia="en-US"/>
        </w:rPr>
      </w:pPr>
      <w:r w:rsidRPr="0038029F">
        <w:rPr>
          <w:rFonts w:ascii="Gill Sans MT" w:eastAsia="SimSun" w:hAnsi="Gill Sans MT" w:cs="Calibri Light"/>
          <w:spacing w:val="5"/>
          <w:sz w:val="52"/>
          <w:szCs w:val="52"/>
          <w:lang w:eastAsia="en-US"/>
        </w:rPr>
        <w:t>Energetska obnova višestambenih zgrada</w:t>
      </w:r>
    </w:p>
    <w:p w:rsidR="004C2241" w:rsidRDefault="004C2241" w:rsidP="004C2241"/>
    <w:p w:rsidR="004C2241" w:rsidRPr="0038029F" w:rsidRDefault="004C2241" w:rsidP="0038029F">
      <w:pPr>
        <w:spacing w:after="120"/>
        <w:jc w:val="center"/>
        <w:rPr>
          <w:rStyle w:val="Jakoisticanje"/>
          <w:rFonts w:ascii="Gill Sans MT" w:hAnsi="Gill Sans MT"/>
          <w:i w:val="0"/>
          <w:color w:val="4DB17B"/>
          <w:lang w:eastAsia="en-US"/>
        </w:rPr>
      </w:pPr>
      <w:r w:rsidRPr="0038029F">
        <w:rPr>
          <w:rStyle w:val="Jakoisticanje"/>
          <w:rFonts w:ascii="Gill Sans MT" w:hAnsi="Gill Sans MT"/>
          <w:i w:val="0"/>
          <w:color w:val="4DB17B"/>
          <w:lang w:eastAsia="en-US"/>
        </w:rPr>
        <w:t>PRILOG 3.a</w:t>
      </w:r>
    </w:p>
    <w:p w:rsidR="004C2241" w:rsidRPr="0038029F" w:rsidRDefault="004C2241" w:rsidP="0038029F">
      <w:pPr>
        <w:spacing w:after="120"/>
        <w:jc w:val="center"/>
        <w:rPr>
          <w:rStyle w:val="Jakoisticanje"/>
          <w:rFonts w:ascii="Gill Sans MT" w:hAnsi="Gill Sans MT"/>
          <w:i w:val="0"/>
          <w:color w:val="4DB17B"/>
          <w:lang w:eastAsia="en-US"/>
        </w:rPr>
      </w:pPr>
    </w:p>
    <w:p w:rsidR="004C2241" w:rsidRPr="0038029F" w:rsidRDefault="004C2241" w:rsidP="0038029F">
      <w:pPr>
        <w:spacing w:after="120"/>
        <w:jc w:val="center"/>
        <w:rPr>
          <w:rStyle w:val="Jakoisticanje"/>
          <w:rFonts w:ascii="Gill Sans MT" w:hAnsi="Gill Sans MT"/>
          <w:i w:val="0"/>
          <w:color w:val="4DB17B"/>
          <w:lang w:eastAsia="en-US"/>
        </w:rPr>
      </w:pPr>
      <w:r w:rsidRPr="0038029F">
        <w:rPr>
          <w:rStyle w:val="Jakoisticanje"/>
          <w:rFonts w:ascii="Gill Sans MT" w:hAnsi="Gill Sans MT"/>
          <w:i w:val="0"/>
          <w:color w:val="4DB17B"/>
          <w:lang w:eastAsia="en-US"/>
        </w:rPr>
        <w:t>OBRAZAC ZA PROVJERU PRIHVATLJIVOSTI</w:t>
      </w:r>
      <w:r w:rsidR="00885F73" w:rsidRPr="0038029F">
        <w:rPr>
          <w:rStyle w:val="Jakoisticanje"/>
          <w:rFonts w:ascii="Gill Sans MT" w:hAnsi="Gill Sans MT"/>
          <w:i w:val="0"/>
          <w:color w:val="4DB17B"/>
          <w:lang w:eastAsia="en-US"/>
        </w:rPr>
        <w:t xml:space="preserve"> PRIJAVITELJA,</w:t>
      </w:r>
    </w:p>
    <w:p w:rsidR="00885F73" w:rsidRPr="00E73167" w:rsidRDefault="00885F73" w:rsidP="0038029F">
      <w:pPr>
        <w:spacing w:after="120"/>
        <w:jc w:val="center"/>
        <w:rPr>
          <w:sz w:val="24"/>
          <w:szCs w:val="24"/>
        </w:rPr>
      </w:pPr>
      <w:r w:rsidRPr="0038029F">
        <w:rPr>
          <w:rStyle w:val="Jakoisticanje"/>
          <w:rFonts w:ascii="Gill Sans MT" w:hAnsi="Gill Sans MT"/>
          <w:i w:val="0"/>
          <w:color w:val="4DB17B"/>
          <w:lang w:eastAsia="en-US"/>
        </w:rPr>
        <w:t>PROJEKTA I AKTIVNOSTI TE IZDATAKA</w:t>
      </w:r>
    </w:p>
    <w:p w:rsidR="004C2241" w:rsidRDefault="004C2241" w:rsidP="004C2241"/>
    <w:p w:rsidR="004C2241" w:rsidRDefault="004C2241" w:rsidP="004C2241"/>
    <w:p w:rsidR="004C2241" w:rsidRDefault="004C2241" w:rsidP="004C2241"/>
    <w:p w:rsidR="004C2241" w:rsidRDefault="004C2241" w:rsidP="004C2241"/>
    <w:p w:rsidR="004C2241" w:rsidRDefault="004C2241" w:rsidP="004C2241"/>
    <w:p w:rsidR="004C2241" w:rsidRDefault="004C2241" w:rsidP="004C22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C2241" w:rsidRDefault="004C2241" w:rsidP="004C22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sdt>
      <w:sdtPr>
        <w:rPr>
          <w:rFonts w:ascii="Times New Roman" w:eastAsiaTheme="minorEastAsia" w:hAnsi="Times New Roman" w:cs="Times New Roman"/>
          <w:color w:val="auto"/>
          <w:sz w:val="24"/>
          <w:szCs w:val="24"/>
        </w:rPr>
        <w:id w:val="2695145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81A92" w:rsidRPr="0038029F" w:rsidRDefault="00581A92" w:rsidP="00935241">
          <w:pPr>
            <w:pStyle w:val="TOCNaslov"/>
            <w:spacing w:line="240" w:lineRule="auto"/>
            <w:rPr>
              <w:rFonts w:ascii="Gill Sans MT" w:hAnsi="Gill Sans MT" w:cs="Times New Roman"/>
              <w:color w:val="auto"/>
              <w:szCs w:val="24"/>
            </w:rPr>
          </w:pPr>
          <w:r w:rsidRPr="0038029F">
            <w:rPr>
              <w:rFonts w:ascii="Gill Sans MT" w:hAnsi="Gill Sans MT" w:cs="Times New Roman"/>
              <w:color w:val="auto"/>
              <w:szCs w:val="24"/>
            </w:rPr>
            <w:t>Sadržaj</w:t>
          </w:r>
        </w:p>
        <w:p w:rsidR="00935241" w:rsidRPr="0038029F" w:rsidRDefault="00935241" w:rsidP="00935241">
          <w:pPr>
            <w:rPr>
              <w:rFonts w:ascii="Gill Sans MT" w:hAnsi="Gill Sans MT"/>
            </w:rPr>
          </w:pPr>
        </w:p>
        <w:p w:rsidR="00885F73" w:rsidRPr="0038029F" w:rsidRDefault="00581A92">
          <w:pPr>
            <w:pStyle w:val="Sadraj1"/>
            <w:tabs>
              <w:tab w:val="right" w:leader="dot" w:pos="9062"/>
            </w:tabs>
            <w:rPr>
              <w:rFonts w:ascii="Gill Sans MT" w:hAnsi="Gill Sans MT"/>
              <w:noProof/>
            </w:rPr>
          </w:pPr>
          <w:r w:rsidRPr="0038029F">
            <w:rPr>
              <w:rFonts w:ascii="Gill Sans MT" w:hAnsi="Gill Sans MT" w:cs="Times New Roman"/>
              <w:sz w:val="24"/>
              <w:szCs w:val="24"/>
            </w:rPr>
            <w:fldChar w:fldCharType="begin"/>
          </w:r>
          <w:r w:rsidRPr="0038029F">
            <w:rPr>
              <w:rFonts w:ascii="Gill Sans MT" w:hAnsi="Gill Sans MT" w:cs="Times New Roman"/>
              <w:sz w:val="24"/>
              <w:szCs w:val="24"/>
            </w:rPr>
            <w:instrText xml:space="preserve"> TOC \o "1-3" \h \z \u </w:instrText>
          </w:r>
          <w:r w:rsidRPr="0038029F">
            <w:rPr>
              <w:rFonts w:ascii="Gill Sans MT" w:hAnsi="Gill Sans MT" w:cs="Times New Roman"/>
              <w:sz w:val="24"/>
              <w:szCs w:val="24"/>
            </w:rPr>
            <w:fldChar w:fldCharType="separate"/>
          </w:r>
          <w:hyperlink w:anchor="_Toc464203419" w:history="1">
            <w:r w:rsidR="00885F73" w:rsidRPr="0038029F">
              <w:rPr>
                <w:rStyle w:val="Hiperveza"/>
                <w:rFonts w:ascii="Gill Sans MT" w:hAnsi="Gill Sans MT" w:cs="Times New Roman"/>
                <w:b/>
                <w:noProof/>
              </w:rPr>
              <w:t>Kontrolna lista za provjeru prihvatljivosti prijavitelja</w:t>
            </w:r>
            <w:r w:rsidR="00885F73" w:rsidRPr="0038029F">
              <w:rPr>
                <w:rFonts w:ascii="Gill Sans MT" w:hAnsi="Gill Sans MT"/>
                <w:noProof/>
                <w:webHidden/>
              </w:rPr>
              <w:tab/>
            </w:r>
            <w:r w:rsidR="00885F73" w:rsidRPr="0038029F">
              <w:rPr>
                <w:rFonts w:ascii="Gill Sans MT" w:hAnsi="Gill Sans MT"/>
                <w:noProof/>
                <w:webHidden/>
              </w:rPr>
              <w:fldChar w:fldCharType="begin"/>
            </w:r>
            <w:r w:rsidR="00885F73" w:rsidRPr="0038029F">
              <w:rPr>
                <w:rFonts w:ascii="Gill Sans MT" w:hAnsi="Gill Sans MT"/>
                <w:noProof/>
                <w:webHidden/>
              </w:rPr>
              <w:instrText xml:space="preserve"> PAGEREF _Toc464203419 \h </w:instrText>
            </w:r>
            <w:r w:rsidR="00885F73" w:rsidRPr="0038029F">
              <w:rPr>
                <w:rFonts w:ascii="Gill Sans MT" w:hAnsi="Gill Sans MT"/>
                <w:noProof/>
                <w:webHidden/>
              </w:rPr>
            </w:r>
            <w:r w:rsidR="00885F73" w:rsidRPr="0038029F">
              <w:rPr>
                <w:rFonts w:ascii="Gill Sans MT" w:hAnsi="Gill Sans MT"/>
                <w:noProof/>
                <w:webHidden/>
              </w:rPr>
              <w:fldChar w:fldCharType="separate"/>
            </w:r>
            <w:r w:rsidR="00885F73" w:rsidRPr="0038029F">
              <w:rPr>
                <w:rFonts w:ascii="Gill Sans MT" w:hAnsi="Gill Sans MT"/>
                <w:noProof/>
                <w:webHidden/>
              </w:rPr>
              <w:t>3</w:t>
            </w:r>
            <w:r w:rsidR="00885F73" w:rsidRPr="0038029F">
              <w:rPr>
                <w:rFonts w:ascii="Gill Sans MT" w:hAnsi="Gill Sans MT"/>
                <w:noProof/>
                <w:webHidden/>
              </w:rPr>
              <w:fldChar w:fldCharType="end"/>
            </w:r>
          </w:hyperlink>
        </w:p>
        <w:p w:rsidR="00885F73" w:rsidRPr="0038029F" w:rsidRDefault="009E2800">
          <w:pPr>
            <w:pStyle w:val="Sadraj1"/>
            <w:tabs>
              <w:tab w:val="right" w:leader="dot" w:pos="9062"/>
            </w:tabs>
            <w:rPr>
              <w:rFonts w:ascii="Gill Sans MT" w:hAnsi="Gill Sans MT"/>
              <w:noProof/>
            </w:rPr>
          </w:pPr>
          <w:hyperlink w:anchor="_Toc464203420" w:history="1">
            <w:r w:rsidR="00885F73" w:rsidRPr="0038029F">
              <w:rPr>
                <w:rStyle w:val="Hiperveza"/>
                <w:rFonts w:ascii="Gill Sans MT" w:hAnsi="Gill Sans MT" w:cs="Times New Roman"/>
                <w:b/>
                <w:noProof/>
              </w:rPr>
              <w:t>Kontrolna lista za provjeru prihvatljivosti projekta i aktivnosti</w:t>
            </w:r>
            <w:r w:rsidR="00885F73" w:rsidRPr="0038029F">
              <w:rPr>
                <w:rFonts w:ascii="Gill Sans MT" w:hAnsi="Gill Sans MT"/>
                <w:noProof/>
                <w:webHidden/>
              </w:rPr>
              <w:tab/>
            </w:r>
            <w:r w:rsidR="00885F73" w:rsidRPr="0038029F">
              <w:rPr>
                <w:rFonts w:ascii="Gill Sans MT" w:hAnsi="Gill Sans MT"/>
                <w:noProof/>
                <w:webHidden/>
              </w:rPr>
              <w:fldChar w:fldCharType="begin"/>
            </w:r>
            <w:r w:rsidR="00885F73" w:rsidRPr="0038029F">
              <w:rPr>
                <w:rFonts w:ascii="Gill Sans MT" w:hAnsi="Gill Sans MT"/>
                <w:noProof/>
                <w:webHidden/>
              </w:rPr>
              <w:instrText xml:space="preserve"> PAGEREF _Toc464203420 \h </w:instrText>
            </w:r>
            <w:r w:rsidR="00885F73" w:rsidRPr="0038029F">
              <w:rPr>
                <w:rFonts w:ascii="Gill Sans MT" w:hAnsi="Gill Sans MT"/>
                <w:noProof/>
                <w:webHidden/>
              </w:rPr>
            </w:r>
            <w:r w:rsidR="00885F73" w:rsidRPr="0038029F">
              <w:rPr>
                <w:rFonts w:ascii="Gill Sans MT" w:hAnsi="Gill Sans MT"/>
                <w:noProof/>
                <w:webHidden/>
              </w:rPr>
              <w:fldChar w:fldCharType="separate"/>
            </w:r>
            <w:r w:rsidR="00885F73" w:rsidRPr="0038029F">
              <w:rPr>
                <w:rFonts w:ascii="Gill Sans MT" w:hAnsi="Gill Sans MT"/>
                <w:noProof/>
                <w:webHidden/>
              </w:rPr>
              <w:t>6</w:t>
            </w:r>
            <w:r w:rsidR="00885F73" w:rsidRPr="0038029F">
              <w:rPr>
                <w:rFonts w:ascii="Gill Sans MT" w:hAnsi="Gill Sans MT"/>
                <w:noProof/>
                <w:webHidden/>
              </w:rPr>
              <w:fldChar w:fldCharType="end"/>
            </w:r>
          </w:hyperlink>
        </w:p>
        <w:p w:rsidR="00885F73" w:rsidRPr="0038029F" w:rsidRDefault="009E2800">
          <w:pPr>
            <w:pStyle w:val="Sadraj1"/>
            <w:tabs>
              <w:tab w:val="right" w:leader="dot" w:pos="9062"/>
            </w:tabs>
            <w:rPr>
              <w:rFonts w:ascii="Gill Sans MT" w:hAnsi="Gill Sans MT"/>
              <w:noProof/>
            </w:rPr>
          </w:pPr>
          <w:hyperlink w:anchor="_Toc464203421" w:history="1">
            <w:r w:rsidR="00885F73" w:rsidRPr="0038029F">
              <w:rPr>
                <w:rStyle w:val="Hiperveza"/>
                <w:rFonts w:ascii="Gill Sans MT" w:hAnsi="Gill Sans MT" w:cs="Times New Roman"/>
                <w:b/>
                <w:noProof/>
              </w:rPr>
              <w:t>Kontrolna lista za provjeru prihvatljivosti izdataka</w:t>
            </w:r>
            <w:r w:rsidR="00885F73" w:rsidRPr="0038029F">
              <w:rPr>
                <w:rFonts w:ascii="Gill Sans MT" w:hAnsi="Gill Sans MT"/>
                <w:noProof/>
                <w:webHidden/>
              </w:rPr>
              <w:tab/>
            </w:r>
            <w:r w:rsidR="00885F73" w:rsidRPr="0038029F">
              <w:rPr>
                <w:rFonts w:ascii="Gill Sans MT" w:hAnsi="Gill Sans MT"/>
                <w:noProof/>
                <w:webHidden/>
              </w:rPr>
              <w:fldChar w:fldCharType="begin"/>
            </w:r>
            <w:r w:rsidR="00885F73" w:rsidRPr="0038029F">
              <w:rPr>
                <w:rFonts w:ascii="Gill Sans MT" w:hAnsi="Gill Sans MT"/>
                <w:noProof/>
                <w:webHidden/>
              </w:rPr>
              <w:instrText xml:space="preserve"> PAGEREF _Toc464203421 \h </w:instrText>
            </w:r>
            <w:r w:rsidR="00885F73" w:rsidRPr="0038029F">
              <w:rPr>
                <w:rFonts w:ascii="Gill Sans MT" w:hAnsi="Gill Sans MT"/>
                <w:noProof/>
                <w:webHidden/>
              </w:rPr>
            </w:r>
            <w:r w:rsidR="00885F73" w:rsidRPr="0038029F">
              <w:rPr>
                <w:rFonts w:ascii="Gill Sans MT" w:hAnsi="Gill Sans MT"/>
                <w:noProof/>
                <w:webHidden/>
              </w:rPr>
              <w:fldChar w:fldCharType="separate"/>
            </w:r>
            <w:r w:rsidR="00885F73" w:rsidRPr="0038029F">
              <w:rPr>
                <w:rFonts w:ascii="Gill Sans MT" w:hAnsi="Gill Sans MT"/>
                <w:noProof/>
                <w:webHidden/>
              </w:rPr>
              <w:t>9</w:t>
            </w:r>
            <w:r w:rsidR="00885F73" w:rsidRPr="0038029F">
              <w:rPr>
                <w:rFonts w:ascii="Gill Sans MT" w:hAnsi="Gill Sans MT"/>
                <w:noProof/>
                <w:webHidden/>
              </w:rPr>
              <w:fldChar w:fldCharType="end"/>
            </w:r>
          </w:hyperlink>
        </w:p>
        <w:p w:rsidR="00581A92" w:rsidRPr="00935241" w:rsidRDefault="00581A92" w:rsidP="00935241">
          <w:pPr>
            <w:spacing w:line="240" w:lineRule="auto"/>
            <w:rPr>
              <w:rFonts w:ascii="Times New Roman" w:hAnsi="Times New Roman" w:cs="Times New Roman"/>
              <w:sz w:val="24"/>
              <w:szCs w:val="24"/>
            </w:rPr>
          </w:pPr>
          <w:r w:rsidRPr="0038029F">
            <w:rPr>
              <w:rFonts w:ascii="Gill Sans MT" w:hAnsi="Gill Sans MT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81A92" w:rsidRPr="00935241" w:rsidRDefault="00581A92" w:rsidP="00935241">
      <w:pPr>
        <w:pStyle w:val="Naslov1"/>
        <w:spacing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35241">
        <w:rPr>
          <w:rFonts w:ascii="Times New Roman" w:hAnsi="Times New Roman" w:cs="Times New Roman"/>
          <w:b/>
          <w:color w:val="auto"/>
          <w:sz w:val="24"/>
          <w:szCs w:val="24"/>
        </w:rPr>
        <w:br w:type="page"/>
      </w:r>
    </w:p>
    <w:p w:rsidR="00AE68AF" w:rsidRPr="0038029F" w:rsidRDefault="004033D0" w:rsidP="00935241">
      <w:pPr>
        <w:pStyle w:val="Naslov1"/>
        <w:spacing w:line="240" w:lineRule="auto"/>
        <w:jc w:val="center"/>
        <w:rPr>
          <w:rFonts w:ascii="Gill Sans MT" w:hAnsi="Gill Sans MT" w:cs="Times New Roman"/>
          <w:b/>
          <w:i/>
          <w:color w:val="auto"/>
          <w:szCs w:val="24"/>
        </w:rPr>
      </w:pPr>
      <w:bookmarkStart w:id="0" w:name="_Toc464203419"/>
      <w:r w:rsidRPr="0038029F">
        <w:rPr>
          <w:rFonts w:ascii="Gill Sans MT" w:hAnsi="Gill Sans MT" w:cs="Times New Roman"/>
          <w:b/>
          <w:color w:val="auto"/>
          <w:szCs w:val="24"/>
        </w:rPr>
        <w:lastRenderedPageBreak/>
        <w:t>Kontrolna lista</w:t>
      </w:r>
      <w:r w:rsidR="00B058CD" w:rsidRPr="0038029F">
        <w:rPr>
          <w:rStyle w:val="Referencafusnote"/>
          <w:rFonts w:ascii="Gill Sans MT" w:eastAsia="Times New Roman" w:hAnsi="Gill Sans MT"/>
          <w:b/>
          <w:color w:val="auto"/>
          <w:szCs w:val="24"/>
        </w:rPr>
        <w:footnoteReference w:id="1"/>
      </w:r>
      <w:r w:rsidRPr="0038029F">
        <w:rPr>
          <w:rFonts w:ascii="Gill Sans MT" w:hAnsi="Gill Sans MT" w:cs="Times New Roman"/>
          <w:b/>
          <w:color w:val="auto"/>
          <w:szCs w:val="24"/>
        </w:rPr>
        <w:t xml:space="preserve"> za provjeru</w:t>
      </w:r>
      <w:bookmarkStart w:id="1" w:name="_Toc463095894"/>
      <w:r w:rsidR="00581A92" w:rsidRPr="0038029F">
        <w:rPr>
          <w:rFonts w:ascii="Gill Sans MT" w:hAnsi="Gill Sans MT" w:cs="Times New Roman"/>
          <w:b/>
          <w:color w:val="auto"/>
          <w:szCs w:val="24"/>
        </w:rPr>
        <w:t xml:space="preserve"> </w:t>
      </w:r>
      <w:r w:rsidR="00CF6226" w:rsidRPr="0038029F">
        <w:rPr>
          <w:rStyle w:val="hps"/>
          <w:rFonts w:ascii="Gill Sans MT" w:hAnsi="Gill Sans MT" w:cs="Times New Roman"/>
          <w:b/>
          <w:color w:val="auto"/>
          <w:szCs w:val="24"/>
        </w:rPr>
        <w:t>prihvatljivosti prijavitelja</w:t>
      </w:r>
      <w:bookmarkEnd w:id="0"/>
      <w:bookmarkEnd w:id="1"/>
    </w:p>
    <w:p w:rsidR="00AE68AF" w:rsidRPr="0038029F" w:rsidRDefault="00AE68AF" w:rsidP="00935241">
      <w:pPr>
        <w:pStyle w:val="Naslov1"/>
        <w:spacing w:line="240" w:lineRule="auto"/>
        <w:jc w:val="center"/>
        <w:rPr>
          <w:rFonts w:ascii="Gill Sans MT" w:hAnsi="Gill Sans MT" w:cs="Times New Roman"/>
          <w:b/>
          <w:i/>
          <w:color w:val="auto"/>
          <w:sz w:val="24"/>
          <w:szCs w:val="24"/>
        </w:rPr>
      </w:pP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26"/>
        <w:gridCol w:w="1478"/>
        <w:gridCol w:w="1589"/>
        <w:gridCol w:w="1730"/>
      </w:tblGrid>
      <w:tr w:rsidR="00AE68AF" w:rsidRPr="0038029F" w:rsidTr="00E4512C">
        <w:trPr>
          <w:jc w:val="center"/>
        </w:trPr>
        <w:tc>
          <w:tcPr>
            <w:tcW w:w="4901" w:type="dxa"/>
            <w:gridSpan w:val="2"/>
          </w:tcPr>
          <w:p w:rsidR="00AE68AF" w:rsidRPr="0038029F" w:rsidRDefault="00D41EF7" w:rsidP="00935241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Naziv</w:t>
            </w:r>
            <w:r w:rsidR="00AE68AF"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 OP</w:t>
            </w: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-</w:t>
            </w:r>
            <w:r w:rsidR="00A55030"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a</w:t>
            </w:r>
          </w:p>
        </w:tc>
        <w:tc>
          <w:tcPr>
            <w:tcW w:w="4797" w:type="dxa"/>
            <w:gridSpan w:val="3"/>
          </w:tcPr>
          <w:p w:rsidR="00AE68AF" w:rsidRPr="0038029F" w:rsidRDefault="0058761F" w:rsidP="00935241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b/>
                <w:sz w:val="24"/>
                <w:szCs w:val="24"/>
              </w:rPr>
              <w:t>Konkurentnost i kohezija 2014.-2020.</w:t>
            </w:r>
          </w:p>
        </w:tc>
      </w:tr>
      <w:tr w:rsidR="00A55030" w:rsidRPr="0038029F" w:rsidTr="00F70B9E">
        <w:trPr>
          <w:jc w:val="center"/>
        </w:trPr>
        <w:tc>
          <w:tcPr>
            <w:tcW w:w="4901" w:type="dxa"/>
            <w:gridSpan w:val="2"/>
          </w:tcPr>
          <w:p w:rsidR="00A55030" w:rsidRPr="0038029F" w:rsidRDefault="0099061F" w:rsidP="00935241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Naziv prioritetne osi</w:t>
            </w:r>
          </w:p>
        </w:tc>
        <w:tc>
          <w:tcPr>
            <w:tcW w:w="4797" w:type="dxa"/>
            <w:gridSpan w:val="3"/>
          </w:tcPr>
          <w:p w:rsidR="00A55030" w:rsidRPr="0038029F" w:rsidRDefault="0058761F" w:rsidP="00935241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4. </w:t>
            </w:r>
            <w:r w:rsidRPr="0038029F">
              <w:rPr>
                <w:rFonts w:ascii="Gill Sans MT" w:hAnsi="Gill Sans MT" w:cs="Times New Roman"/>
                <w:sz w:val="24"/>
                <w:szCs w:val="24"/>
              </w:rPr>
              <w:t>Promicanje energetske učinkovitosti i obnovljivih izvora energije</w:t>
            </w:r>
          </w:p>
        </w:tc>
      </w:tr>
      <w:tr w:rsidR="00A55030" w:rsidRPr="0038029F" w:rsidTr="00F70B9E">
        <w:trPr>
          <w:jc w:val="center"/>
        </w:trPr>
        <w:tc>
          <w:tcPr>
            <w:tcW w:w="4901" w:type="dxa"/>
            <w:gridSpan w:val="2"/>
          </w:tcPr>
          <w:p w:rsidR="00A55030" w:rsidRPr="0038029F" w:rsidRDefault="00623F78" w:rsidP="00935241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Naziv postupka dodjele (sheme/projekta)</w:t>
            </w:r>
          </w:p>
        </w:tc>
        <w:tc>
          <w:tcPr>
            <w:tcW w:w="4797" w:type="dxa"/>
            <w:gridSpan w:val="3"/>
          </w:tcPr>
          <w:p w:rsidR="00A55030" w:rsidRPr="0038029F" w:rsidRDefault="0058761F" w:rsidP="00935241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Energetska obnova višestambenih zgrada</w:t>
            </w:r>
          </w:p>
        </w:tc>
      </w:tr>
      <w:tr w:rsidR="0064609E" w:rsidRPr="0038029F" w:rsidTr="00E4512C">
        <w:trPr>
          <w:jc w:val="center"/>
        </w:trPr>
        <w:tc>
          <w:tcPr>
            <w:tcW w:w="4901" w:type="dxa"/>
            <w:gridSpan w:val="2"/>
          </w:tcPr>
          <w:p w:rsidR="0064609E" w:rsidRPr="0038029F" w:rsidDel="0064609E" w:rsidRDefault="0064609E" w:rsidP="00935241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Referentni broj </w:t>
            </w:r>
            <w:r w:rsidR="0099061F"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postupka dodjele</w:t>
            </w:r>
          </w:p>
        </w:tc>
        <w:tc>
          <w:tcPr>
            <w:tcW w:w="4797" w:type="dxa"/>
            <w:gridSpan w:val="3"/>
          </w:tcPr>
          <w:p w:rsidR="0064609E" w:rsidRPr="0038029F" w:rsidRDefault="009E2800" w:rsidP="00935241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>
              <w:rPr>
                <w:rFonts w:ascii="Gill Sans MT" w:eastAsia="Times New Roman" w:hAnsi="Gill Sans MT" w:cs="Times New Roman"/>
                <w:sz w:val="24"/>
                <w:szCs w:val="24"/>
              </w:rPr>
              <w:t>KK.04.2.2.01</w:t>
            </w:r>
          </w:p>
        </w:tc>
      </w:tr>
      <w:tr w:rsidR="00AE68AF" w:rsidRPr="0038029F" w:rsidTr="00E4512C">
        <w:trPr>
          <w:trHeight w:val="180"/>
          <w:jc w:val="center"/>
        </w:trPr>
        <w:tc>
          <w:tcPr>
            <w:tcW w:w="4901" w:type="dxa"/>
            <w:gridSpan w:val="2"/>
          </w:tcPr>
          <w:p w:rsidR="00AE68AF" w:rsidRPr="0038029F" w:rsidRDefault="006636C0" w:rsidP="00935241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bookmarkStart w:id="2" w:name="_Toc50712965"/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MIS kod projektnog prijedloga </w:t>
            </w:r>
          </w:p>
        </w:tc>
        <w:tc>
          <w:tcPr>
            <w:tcW w:w="4797" w:type="dxa"/>
            <w:gridSpan w:val="3"/>
          </w:tcPr>
          <w:p w:rsidR="00AE68AF" w:rsidRPr="0038029F" w:rsidRDefault="00AE68AF" w:rsidP="00935241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AE68AF" w:rsidRPr="0038029F" w:rsidTr="00E4512C">
        <w:trPr>
          <w:jc w:val="center"/>
        </w:trPr>
        <w:tc>
          <w:tcPr>
            <w:tcW w:w="4901" w:type="dxa"/>
            <w:gridSpan w:val="2"/>
          </w:tcPr>
          <w:p w:rsidR="00AE68AF" w:rsidRPr="0038029F" w:rsidRDefault="006636C0" w:rsidP="00935241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Naziv prijavitelja</w:t>
            </w:r>
          </w:p>
        </w:tc>
        <w:tc>
          <w:tcPr>
            <w:tcW w:w="4797" w:type="dxa"/>
            <w:gridSpan w:val="3"/>
          </w:tcPr>
          <w:p w:rsidR="00AE68AF" w:rsidRPr="0038029F" w:rsidRDefault="00AE68AF" w:rsidP="00935241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AE68AF" w:rsidRPr="0038029F" w:rsidTr="00E4512C">
        <w:trPr>
          <w:jc w:val="center"/>
        </w:trPr>
        <w:tc>
          <w:tcPr>
            <w:tcW w:w="675" w:type="dxa"/>
          </w:tcPr>
          <w:p w:rsidR="00AE68AF" w:rsidRPr="0038029F" w:rsidRDefault="00D41EF7" w:rsidP="00935241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  <w:t>Br</w:t>
            </w:r>
            <w:r w:rsidR="00AE68AF" w:rsidRPr="0038029F"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704" w:type="dxa"/>
            <w:gridSpan w:val="2"/>
          </w:tcPr>
          <w:p w:rsidR="00AE68AF" w:rsidRPr="0038029F" w:rsidRDefault="004C1DF3" w:rsidP="00935241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  <w:t xml:space="preserve">Pitanje za </w:t>
            </w:r>
            <w:r w:rsidR="004033D0" w:rsidRPr="0038029F"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  <w:t xml:space="preserve">provjeru prihvatljivosti prijavitelja, </w:t>
            </w:r>
          </w:p>
        </w:tc>
        <w:tc>
          <w:tcPr>
            <w:tcW w:w="1589" w:type="dxa"/>
          </w:tcPr>
          <w:p w:rsidR="004033D0" w:rsidRPr="0038029F" w:rsidRDefault="004C1DF3" w:rsidP="00935241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  <w:t>Prva pro</w:t>
            </w:r>
            <w:r w:rsidR="004033D0" w:rsidRPr="0038029F"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  <w:t>vjera</w:t>
            </w:r>
          </w:p>
          <w:p w:rsidR="00AE68AF" w:rsidRPr="0038029F" w:rsidRDefault="004C1DF3" w:rsidP="00935241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(Da/Ne</w:t>
            </w:r>
            <w:r w:rsidR="00AE68AF"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)</w:t>
            </w:r>
          </w:p>
        </w:tc>
        <w:tc>
          <w:tcPr>
            <w:tcW w:w="1730" w:type="dxa"/>
          </w:tcPr>
          <w:p w:rsidR="00AE68AF" w:rsidRPr="0038029F" w:rsidRDefault="004C1DF3" w:rsidP="00935241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  <w:t>Poslije</w:t>
            </w:r>
            <w:r w:rsidR="00AE68AF" w:rsidRPr="0038029F"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  <w:t xml:space="preserve"> </w:t>
            </w:r>
            <w:r w:rsidRPr="0038029F"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  <w:t>zahtjeva</w:t>
            </w: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 </w:t>
            </w:r>
            <w:r w:rsidRPr="0038029F"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  <w:t>za pojašnjenjima</w:t>
            </w: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 (Da/Ne)</w:t>
            </w:r>
          </w:p>
        </w:tc>
      </w:tr>
      <w:tr w:rsidR="004033D0" w:rsidRPr="0038029F" w:rsidTr="001221BA">
        <w:trPr>
          <w:trHeight w:val="645"/>
          <w:jc w:val="center"/>
        </w:trPr>
        <w:tc>
          <w:tcPr>
            <w:tcW w:w="675" w:type="dxa"/>
          </w:tcPr>
          <w:p w:rsidR="004033D0" w:rsidRPr="0038029F" w:rsidRDefault="00905660" w:rsidP="00935241">
            <w:pPr>
              <w:spacing w:after="0" w:line="240" w:lineRule="auto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  <w:r w:rsidR="004033D0"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5704" w:type="dxa"/>
            <w:gridSpan w:val="2"/>
          </w:tcPr>
          <w:p w:rsidR="004033D0" w:rsidRPr="0038029F" w:rsidRDefault="00B058CD" w:rsidP="00935241">
            <w:pPr>
              <w:tabs>
                <w:tab w:val="left" w:pos="0"/>
              </w:tabs>
              <w:spacing w:line="240" w:lineRule="auto"/>
              <w:jc w:val="both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Prijavitelj (potencijalni Korisnik) je prihvatljiv po obli</w:t>
            </w:r>
            <w:r w:rsidR="00905660"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ku pravne ili fizičke osobnosti.</w:t>
            </w:r>
          </w:p>
        </w:tc>
        <w:tc>
          <w:tcPr>
            <w:tcW w:w="1589" w:type="dxa"/>
          </w:tcPr>
          <w:p w:rsidR="004033D0" w:rsidRPr="0038029F" w:rsidRDefault="004033D0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033D0" w:rsidRPr="0038029F" w:rsidRDefault="004033D0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905660" w:rsidRPr="0038029F" w:rsidTr="001221BA">
        <w:trPr>
          <w:trHeight w:val="516"/>
          <w:jc w:val="center"/>
        </w:trPr>
        <w:tc>
          <w:tcPr>
            <w:tcW w:w="675" w:type="dxa"/>
          </w:tcPr>
          <w:p w:rsidR="00905660" w:rsidRPr="0038029F" w:rsidRDefault="00905660" w:rsidP="00935241">
            <w:pPr>
              <w:spacing w:after="0" w:line="240" w:lineRule="auto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5704" w:type="dxa"/>
            <w:gridSpan w:val="2"/>
          </w:tcPr>
          <w:p w:rsidR="00905660" w:rsidRPr="0038029F" w:rsidRDefault="00905660" w:rsidP="00935241">
            <w:pPr>
              <w:tabs>
                <w:tab w:val="left" w:pos="0"/>
              </w:tabs>
              <w:spacing w:line="240" w:lineRule="auto"/>
              <w:jc w:val="both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Prijavitelj (potencijalni Korisnik) je prihvatljiv po drugim zahtjevima predmetnog postupka dodjele.</w:t>
            </w:r>
          </w:p>
        </w:tc>
        <w:tc>
          <w:tcPr>
            <w:tcW w:w="1589" w:type="dxa"/>
          </w:tcPr>
          <w:p w:rsidR="00905660" w:rsidRPr="0038029F" w:rsidRDefault="00905660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905660" w:rsidRPr="0038029F" w:rsidRDefault="00905660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7B1397" w:rsidRPr="0038029F" w:rsidTr="0036793D">
        <w:trPr>
          <w:trHeight w:val="1071"/>
          <w:jc w:val="center"/>
        </w:trPr>
        <w:tc>
          <w:tcPr>
            <w:tcW w:w="675" w:type="dxa"/>
          </w:tcPr>
          <w:p w:rsidR="007B1397" w:rsidRPr="0038029F" w:rsidRDefault="007B1397" w:rsidP="00935241">
            <w:pPr>
              <w:spacing w:after="0" w:line="240" w:lineRule="auto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5704" w:type="dxa"/>
            <w:gridSpan w:val="2"/>
          </w:tcPr>
          <w:p w:rsidR="007B1397" w:rsidRPr="0038029F" w:rsidRDefault="007B1397" w:rsidP="00935241">
            <w:pPr>
              <w:tabs>
                <w:tab w:val="left" w:pos="0"/>
              </w:tabs>
              <w:spacing w:line="240" w:lineRule="auto"/>
              <w:jc w:val="both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Prijavitelj (potencijalni </w:t>
            </w:r>
            <w:r w:rsidR="004B4BC6"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Korisnik</w:t>
            </w: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) </w:t>
            </w:r>
            <w:r w:rsidR="0036793D"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nije potpao u bilo koju od situacija opisanih u članku 4. Program dodjele potpora male vrijednosti</w:t>
            </w:r>
            <w:r w:rsidRPr="0038029F">
              <w:rPr>
                <w:rFonts w:ascii="Gill Sans MT" w:hAnsi="Gill Sans MT" w:cs="Times New Roman"/>
                <w:sz w:val="24"/>
                <w:szCs w:val="24"/>
              </w:rPr>
              <w:t>.</w:t>
            </w:r>
          </w:p>
        </w:tc>
        <w:tc>
          <w:tcPr>
            <w:tcW w:w="1589" w:type="dxa"/>
          </w:tcPr>
          <w:p w:rsidR="007B1397" w:rsidRPr="0038029F" w:rsidRDefault="007B1397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7B1397" w:rsidRPr="0038029F" w:rsidRDefault="007B1397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7B1397" w:rsidRPr="0038029F" w:rsidTr="000A6563">
        <w:trPr>
          <w:trHeight w:val="774"/>
          <w:jc w:val="center"/>
        </w:trPr>
        <w:tc>
          <w:tcPr>
            <w:tcW w:w="675" w:type="dxa"/>
          </w:tcPr>
          <w:p w:rsidR="007B1397" w:rsidRPr="0038029F" w:rsidRDefault="007B1397" w:rsidP="00935241">
            <w:pPr>
              <w:spacing w:after="0" w:line="240" w:lineRule="auto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4.</w:t>
            </w:r>
          </w:p>
        </w:tc>
        <w:tc>
          <w:tcPr>
            <w:tcW w:w="5704" w:type="dxa"/>
            <w:gridSpan w:val="2"/>
          </w:tcPr>
          <w:p w:rsidR="007B1397" w:rsidRPr="0038029F" w:rsidRDefault="00C14594" w:rsidP="00C14594">
            <w:pPr>
              <w:tabs>
                <w:tab w:val="left" w:pos="0"/>
              </w:tabs>
              <w:spacing w:line="240" w:lineRule="auto"/>
              <w:jc w:val="both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Prijavitelju koji ima upravitelja zgrade koji je registriran u Republici Hrvatskoj za poslove upravljanja zgradama</w:t>
            </w:r>
          </w:p>
        </w:tc>
        <w:tc>
          <w:tcPr>
            <w:tcW w:w="1589" w:type="dxa"/>
          </w:tcPr>
          <w:p w:rsidR="007B1397" w:rsidRPr="0038029F" w:rsidRDefault="007B1397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7B1397" w:rsidRPr="0038029F" w:rsidRDefault="007B1397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7B1397" w:rsidRPr="0038029F" w:rsidTr="001221BA">
        <w:trPr>
          <w:trHeight w:val="759"/>
          <w:jc w:val="center"/>
        </w:trPr>
        <w:tc>
          <w:tcPr>
            <w:tcW w:w="675" w:type="dxa"/>
          </w:tcPr>
          <w:p w:rsidR="007B1397" w:rsidRPr="0038029F" w:rsidRDefault="007B1397" w:rsidP="00935241">
            <w:pPr>
              <w:spacing w:after="0" w:line="240" w:lineRule="auto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5.</w:t>
            </w:r>
          </w:p>
        </w:tc>
        <w:tc>
          <w:tcPr>
            <w:tcW w:w="5704" w:type="dxa"/>
            <w:gridSpan w:val="2"/>
          </w:tcPr>
          <w:p w:rsidR="007B1397" w:rsidRPr="0038029F" w:rsidRDefault="000A6563" w:rsidP="00C14594">
            <w:pPr>
              <w:tabs>
                <w:tab w:val="left" w:pos="0"/>
              </w:tabs>
              <w:spacing w:line="240" w:lineRule="auto"/>
              <w:jc w:val="both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t>Prijaviteljima</w:t>
            </w:r>
            <w:r w:rsidRPr="0038029F">
              <w:rPr>
                <w:rStyle w:val="apple-converted-space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t xml:space="preserve">od kojih nije, kako je navedeno u članku 1., točka 4.a) Uredbe 651/2014, </w:t>
            </w:r>
            <w:r w:rsidR="00C14594"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t xml:space="preserve">na </w:t>
            </w: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t>temelj</w:t>
            </w:r>
            <w:r w:rsidR="00C14594"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t>u</w:t>
            </w: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t xml:space="preserve"> prethodne odluke Komisije kojom se potpora proglašava protuzakonitom i nespojivom s unutarnjim tržištem, zatražen povrat sredstava </w:t>
            </w:r>
          </w:p>
        </w:tc>
        <w:tc>
          <w:tcPr>
            <w:tcW w:w="1589" w:type="dxa"/>
          </w:tcPr>
          <w:p w:rsidR="007B1397" w:rsidRPr="0038029F" w:rsidRDefault="007B1397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7B1397" w:rsidRPr="0038029F" w:rsidRDefault="007B1397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7B1397" w:rsidRPr="0038029F" w:rsidTr="001221BA">
        <w:trPr>
          <w:trHeight w:val="772"/>
          <w:jc w:val="center"/>
        </w:trPr>
        <w:tc>
          <w:tcPr>
            <w:tcW w:w="675" w:type="dxa"/>
          </w:tcPr>
          <w:p w:rsidR="007B1397" w:rsidRPr="0038029F" w:rsidRDefault="007B1397" w:rsidP="00935241">
            <w:pPr>
              <w:spacing w:after="0" w:line="240" w:lineRule="auto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6.</w:t>
            </w:r>
          </w:p>
        </w:tc>
        <w:tc>
          <w:tcPr>
            <w:tcW w:w="5704" w:type="dxa"/>
            <w:gridSpan w:val="2"/>
          </w:tcPr>
          <w:p w:rsidR="007B1397" w:rsidRPr="0038029F" w:rsidRDefault="000A6563" w:rsidP="00935241">
            <w:pPr>
              <w:tabs>
                <w:tab w:val="left" w:pos="0"/>
              </w:tabs>
              <w:spacing w:line="240" w:lineRule="auto"/>
              <w:jc w:val="both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Prijavitelj (potencijalni Korisnik) nije u teškoćama i/ili u postupku predstečajne nagodbe</w:t>
            </w:r>
            <w:r w:rsidR="00C14594"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="00C14594"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t>u skladu sa Zakonom o financijskom poslovanju i predstečajnoj nagodbi (NN 108/12, 144/12, 81/13, 112/13, 71/15, 78/15</w:t>
            </w:r>
            <w:r w:rsidR="00C14594" w:rsidRPr="0038029F">
              <w:rPr>
                <w:rStyle w:val="normaltextrun"/>
                <w:rFonts w:ascii="Gill Sans MT" w:hAnsi="Gill Sans MT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589" w:type="dxa"/>
          </w:tcPr>
          <w:p w:rsidR="007B1397" w:rsidRPr="0038029F" w:rsidRDefault="007B1397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7B1397" w:rsidRPr="0038029F" w:rsidRDefault="007B1397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0A6563" w:rsidRPr="0038029F" w:rsidTr="001221BA">
        <w:trPr>
          <w:trHeight w:val="772"/>
          <w:jc w:val="center"/>
        </w:trPr>
        <w:tc>
          <w:tcPr>
            <w:tcW w:w="675" w:type="dxa"/>
          </w:tcPr>
          <w:p w:rsidR="000A6563" w:rsidRPr="0038029F" w:rsidRDefault="000A6563" w:rsidP="00935241">
            <w:pPr>
              <w:spacing w:after="0" w:line="240" w:lineRule="auto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7.</w:t>
            </w:r>
          </w:p>
        </w:tc>
        <w:tc>
          <w:tcPr>
            <w:tcW w:w="5704" w:type="dxa"/>
            <w:gridSpan w:val="2"/>
          </w:tcPr>
          <w:p w:rsidR="000A6563" w:rsidRPr="0038029F" w:rsidRDefault="000A6563" w:rsidP="000A6563">
            <w:pPr>
              <w:tabs>
                <w:tab w:val="left" w:pos="0"/>
              </w:tabs>
              <w:spacing w:line="240" w:lineRule="auto"/>
              <w:jc w:val="both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t>Prijaviteljima koji imaju upravitelja zgrade koji imaju sjedište, odnosno poslovnu jedinicu ili podružnicu u</w:t>
            </w:r>
            <w:r w:rsidRPr="0038029F">
              <w:rPr>
                <w:rStyle w:val="apple-converted-space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t>RH</w:t>
            </w:r>
          </w:p>
        </w:tc>
        <w:tc>
          <w:tcPr>
            <w:tcW w:w="1589" w:type="dxa"/>
          </w:tcPr>
          <w:p w:rsidR="000A6563" w:rsidRPr="0038029F" w:rsidRDefault="00C14594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0" w:type="dxa"/>
          </w:tcPr>
          <w:p w:rsidR="000A6563" w:rsidRPr="0038029F" w:rsidRDefault="000A6563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E22567" w:rsidRPr="0038029F" w:rsidTr="00B058CD">
        <w:trPr>
          <w:trHeight w:val="1494"/>
          <w:jc w:val="center"/>
        </w:trPr>
        <w:tc>
          <w:tcPr>
            <w:tcW w:w="675" w:type="dxa"/>
          </w:tcPr>
          <w:p w:rsidR="00E22567" w:rsidRPr="0038029F" w:rsidRDefault="000A6563" w:rsidP="00935241">
            <w:pPr>
              <w:spacing w:after="0" w:line="240" w:lineRule="auto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8</w:t>
            </w:r>
            <w:r w:rsidR="007B1397"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5704" w:type="dxa"/>
            <w:gridSpan w:val="2"/>
          </w:tcPr>
          <w:p w:rsidR="00E22567" w:rsidRPr="0038029F" w:rsidRDefault="000A6563" w:rsidP="00935241">
            <w:pPr>
              <w:tabs>
                <w:tab w:val="left" w:pos="0"/>
              </w:tabs>
              <w:spacing w:line="240" w:lineRule="auto"/>
              <w:jc w:val="both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t>U</w:t>
            </w:r>
            <w:r w:rsidRPr="0038029F">
              <w:rPr>
                <w:rStyle w:val="apple-converted-space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t>slučajevima</w:t>
            </w:r>
            <w:r w:rsidRPr="0038029F">
              <w:rPr>
                <w:rStyle w:val="apple-converted-space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t>u kojima nije protiv</w:t>
            </w:r>
            <w:r w:rsidRPr="0038029F">
              <w:rPr>
                <w:rStyle w:val="apple-converted-space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t>prijavitelja/osoba ovlaštenih po zakonu za zastupanje izrečena pravomoćna osuđujuća presuda za jedno ili više sljedećih kaznenih djela: prijevara, prijevara u gospodarskom poslovanju, primanje mita u</w:t>
            </w:r>
            <w:r w:rsidRPr="0038029F">
              <w:rPr>
                <w:rStyle w:val="apple-converted-space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t>gospodarskom poslovanju, davanje mita</w:t>
            </w:r>
            <w:r w:rsidRPr="0038029F">
              <w:rPr>
                <w:rStyle w:val="apple-converted-space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t xml:space="preserve">u gospodarskom poslovanju, zlouporaba u postupku javne nabave, utaja poreza ili carine, subvencijska prijevara, pranje novca, zlouporaba položaja i ovlasti, </w:t>
            </w: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nezakonito pogodovanje, primanje mita, davanje mita, trgovanje utjecajem, davanje mita za trgovanje utjecajem, udruživanje za počinjenje kaznenih djela,  zločinačko udruženje i počinjenje kaznenog djela u sustavu zločinačkog udruženja te zlouporaba obavljanja dužnosti državne vlasti i protuzakonito posredovanje</w:t>
            </w:r>
          </w:p>
        </w:tc>
        <w:tc>
          <w:tcPr>
            <w:tcW w:w="1589" w:type="dxa"/>
          </w:tcPr>
          <w:p w:rsidR="00E22567" w:rsidRPr="0038029F" w:rsidRDefault="00E22567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E22567" w:rsidRPr="0038029F" w:rsidRDefault="00E22567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7B1397" w:rsidRPr="0038029F" w:rsidTr="001221BA">
        <w:trPr>
          <w:trHeight w:val="836"/>
          <w:jc w:val="center"/>
        </w:trPr>
        <w:tc>
          <w:tcPr>
            <w:tcW w:w="675" w:type="dxa"/>
          </w:tcPr>
          <w:p w:rsidR="007B1397" w:rsidRPr="0038029F" w:rsidRDefault="000A6563" w:rsidP="00935241">
            <w:pPr>
              <w:spacing w:after="0" w:line="240" w:lineRule="auto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lastRenderedPageBreak/>
              <w:t>9</w:t>
            </w:r>
            <w:r w:rsidR="007B1397"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5704" w:type="dxa"/>
            <w:gridSpan w:val="2"/>
          </w:tcPr>
          <w:p w:rsidR="007B1397" w:rsidRPr="0038029F" w:rsidRDefault="007B1397" w:rsidP="00935241">
            <w:pPr>
              <w:tabs>
                <w:tab w:val="left" w:pos="0"/>
              </w:tabs>
              <w:spacing w:line="240" w:lineRule="auto"/>
              <w:jc w:val="both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Prijavitelj (potencijalni Korisnik) </w:t>
            </w:r>
            <w:r w:rsidR="000A6563"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koji može dokazati da </w:t>
            </w: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ima osiguranu financijsku konstrukciju dostatnu za financiranje vlastitog učešća odnosno razlike između iznosa ukupnih prihvatljivih izdataka projektnog prijedloga i iznosa bespovratnih sredstava dodijeljenih za financiranje prihvatljivih izdataka te za financiranje ukupnih neprihvatljivih izdataka unutar projektnog prijedloga</w:t>
            </w:r>
          </w:p>
        </w:tc>
        <w:tc>
          <w:tcPr>
            <w:tcW w:w="1589" w:type="dxa"/>
          </w:tcPr>
          <w:p w:rsidR="007B1397" w:rsidRPr="0038029F" w:rsidRDefault="007B1397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7B1397" w:rsidRPr="0038029F" w:rsidRDefault="007B1397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36793D" w:rsidRPr="0038029F" w:rsidTr="001221BA">
        <w:trPr>
          <w:trHeight w:val="836"/>
          <w:jc w:val="center"/>
        </w:trPr>
        <w:tc>
          <w:tcPr>
            <w:tcW w:w="675" w:type="dxa"/>
          </w:tcPr>
          <w:p w:rsidR="0036793D" w:rsidRPr="0038029F" w:rsidRDefault="000A6563" w:rsidP="00935241">
            <w:pPr>
              <w:spacing w:after="0" w:line="240" w:lineRule="auto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10</w:t>
            </w:r>
            <w:r w:rsidR="0036793D"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5704" w:type="dxa"/>
            <w:gridSpan w:val="2"/>
          </w:tcPr>
          <w:p w:rsidR="0036793D" w:rsidRPr="0038029F" w:rsidRDefault="0036793D" w:rsidP="00935241">
            <w:pPr>
              <w:tabs>
                <w:tab w:val="left" w:pos="0"/>
              </w:tabs>
              <w:spacing w:line="240" w:lineRule="auto"/>
              <w:jc w:val="both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 xml:space="preserve">Prijavitelju </w:t>
            </w:r>
            <w:r w:rsidR="00C14594" w:rsidRPr="0038029F">
              <w:rPr>
                <w:rFonts w:ascii="Gill Sans MT" w:hAnsi="Gill Sans MT" w:cs="Times New Roman"/>
                <w:sz w:val="24"/>
                <w:szCs w:val="24"/>
              </w:rPr>
              <w:t xml:space="preserve">kojem </w:t>
            </w:r>
            <w:r w:rsidRPr="0038029F">
              <w:rPr>
                <w:rFonts w:ascii="Gill Sans MT" w:hAnsi="Gill Sans MT" w:cs="Times New Roman"/>
                <w:sz w:val="24"/>
                <w:szCs w:val="24"/>
              </w:rPr>
              <w:t>nije utvrđeno teško kršenje ugovora zbog neispunjavanja obveza iz Ugovora o dodjeli bespovratnih sredstva koji je potpisan nakon provedbe drugog postupka dodjele bespovratnih sredstava (su)financiranog sredstvima EU-a</w:t>
            </w:r>
          </w:p>
        </w:tc>
        <w:tc>
          <w:tcPr>
            <w:tcW w:w="1589" w:type="dxa"/>
          </w:tcPr>
          <w:p w:rsidR="0036793D" w:rsidRPr="0038029F" w:rsidRDefault="0036793D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36793D" w:rsidRPr="0038029F" w:rsidRDefault="0036793D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36793D" w:rsidRPr="0038029F" w:rsidTr="00CA1B5F">
        <w:trPr>
          <w:trHeight w:val="836"/>
          <w:jc w:val="center"/>
        </w:trPr>
        <w:tc>
          <w:tcPr>
            <w:tcW w:w="675" w:type="dxa"/>
          </w:tcPr>
          <w:p w:rsidR="0036793D" w:rsidRPr="0038029F" w:rsidRDefault="0036793D" w:rsidP="000A6563">
            <w:pPr>
              <w:spacing w:after="0" w:line="240" w:lineRule="auto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  <w:r w:rsidR="000A6563"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5704" w:type="dxa"/>
            <w:gridSpan w:val="2"/>
          </w:tcPr>
          <w:p w:rsidR="0036793D" w:rsidRPr="0038029F" w:rsidRDefault="0036793D" w:rsidP="00935241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 xml:space="preserve">Prijavitelj </w:t>
            </w:r>
            <w:r w:rsidR="00C14594" w:rsidRPr="0038029F">
              <w:rPr>
                <w:rFonts w:ascii="Gill Sans MT" w:hAnsi="Gill Sans MT" w:cs="Times New Roman"/>
                <w:sz w:val="24"/>
                <w:szCs w:val="24"/>
              </w:rPr>
              <w:t xml:space="preserve">koji </w:t>
            </w:r>
            <w:r w:rsidRPr="0038029F">
              <w:rPr>
                <w:rFonts w:ascii="Gill Sans MT" w:hAnsi="Gill Sans MT" w:cs="Times New Roman"/>
                <w:sz w:val="24"/>
                <w:szCs w:val="24"/>
              </w:rPr>
              <w:t>je izvršio zatraženi povrat ili nije u postupku povrata sredstava prethodno dodijeljenih u drugom postupku dodjele bespovratnih sredstava iz bilo kojeg javnog izvora (uključujući i iz fondova EU-a), za aktivnosti odnosno troškove koji nisu izvršeni</w:t>
            </w:r>
          </w:p>
        </w:tc>
        <w:tc>
          <w:tcPr>
            <w:tcW w:w="1589" w:type="dxa"/>
          </w:tcPr>
          <w:p w:rsidR="0036793D" w:rsidRPr="0038029F" w:rsidRDefault="0036793D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36793D" w:rsidRPr="0038029F" w:rsidRDefault="0036793D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36793D" w:rsidRPr="0038029F" w:rsidTr="001221BA">
        <w:trPr>
          <w:trHeight w:val="836"/>
          <w:jc w:val="center"/>
        </w:trPr>
        <w:tc>
          <w:tcPr>
            <w:tcW w:w="675" w:type="dxa"/>
          </w:tcPr>
          <w:p w:rsidR="0036793D" w:rsidRPr="0038029F" w:rsidRDefault="0036793D" w:rsidP="000A6563">
            <w:pPr>
              <w:spacing w:after="0" w:line="240" w:lineRule="auto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  <w:r w:rsidR="000A6563"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2</w:t>
            </w: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5704" w:type="dxa"/>
            <w:gridSpan w:val="2"/>
          </w:tcPr>
          <w:p w:rsidR="0036793D" w:rsidRPr="0038029F" w:rsidRDefault="0036793D" w:rsidP="00935241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 xml:space="preserve">Prijavitelj </w:t>
            </w:r>
            <w:r w:rsidR="000A6563" w:rsidRPr="0038029F">
              <w:rPr>
                <w:rFonts w:ascii="Gill Sans MT" w:hAnsi="Gill Sans MT" w:cs="Times New Roman"/>
                <w:sz w:val="24"/>
                <w:szCs w:val="24"/>
              </w:rPr>
              <w:t xml:space="preserve">koji </w:t>
            </w:r>
            <w:r w:rsidRPr="0038029F">
              <w:rPr>
                <w:rFonts w:ascii="Gill Sans MT" w:hAnsi="Gill Sans MT" w:cs="Times New Roman"/>
                <w:sz w:val="24"/>
                <w:szCs w:val="24"/>
              </w:rPr>
              <w:t>nije okrivljen za teži profesionalni propust, a koji Posredničko tijelo razine 2 može na bilo koji način dokazati</w:t>
            </w:r>
          </w:p>
        </w:tc>
        <w:tc>
          <w:tcPr>
            <w:tcW w:w="1589" w:type="dxa"/>
          </w:tcPr>
          <w:p w:rsidR="0036793D" w:rsidRPr="0038029F" w:rsidRDefault="0036793D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36793D" w:rsidRPr="0038029F" w:rsidRDefault="0036793D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36793D" w:rsidRPr="0038029F" w:rsidTr="001221BA">
        <w:trPr>
          <w:trHeight w:val="836"/>
          <w:jc w:val="center"/>
        </w:trPr>
        <w:tc>
          <w:tcPr>
            <w:tcW w:w="675" w:type="dxa"/>
          </w:tcPr>
          <w:p w:rsidR="0036793D" w:rsidRPr="0038029F" w:rsidRDefault="0036793D" w:rsidP="000A6563">
            <w:pPr>
              <w:spacing w:after="0" w:line="240" w:lineRule="auto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  <w:r w:rsidR="000A6563"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3</w:t>
            </w: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5704" w:type="dxa"/>
            <w:gridSpan w:val="2"/>
          </w:tcPr>
          <w:p w:rsidR="0036793D" w:rsidRPr="0038029F" w:rsidRDefault="0036793D" w:rsidP="00935241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 xml:space="preserve">Prijavitelj </w:t>
            </w:r>
            <w:r w:rsidR="00C14594" w:rsidRPr="0038029F">
              <w:rPr>
                <w:rFonts w:ascii="Gill Sans MT" w:hAnsi="Gill Sans MT" w:cs="Times New Roman"/>
                <w:sz w:val="24"/>
                <w:szCs w:val="24"/>
              </w:rPr>
              <w:t xml:space="preserve">koji </w:t>
            </w:r>
            <w:r w:rsidRPr="0038029F">
              <w:rPr>
                <w:rFonts w:ascii="Gill Sans MT" w:hAnsi="Gill Sans MT" w:cs="Times New Roman"/>
                <w:sz w:val="24"/>
                <w:szCs w:val="24"/>
              </w:rPr>
              <w:t>je ispunio obaveze u vezi s plaćanjem javnih davanja u skladu s pravnim odredbama zemlje gdje se ugovor treba provoditi</w:t>
            </w:r>
          </w:p>
        </w:tc>
        <w:tc>
          <w:tcPr>
            <w:tcW w:w="1589" w:type="dxa"/>
          </w:tcPr>
          <w:p w:rsidR="0036793D" w:rsidRPr="0038029F" w:rsidRDefault="0036793D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36793D" w:rsidRPr="0038029F" w:rsidRDefault="0036793D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36793D" w:rsidRPr="0038029F" w:rsidTr="001221BA">
        <w:trPr>
          <w:trHeight w:val="836"/>
          <w:jc w:val="center"/>
        </w:trPr>
        <w:tc>
          <w:tcPr>
            <w:tcW w:w="675" w:type="dxa"/>
          </w:tcPr>
          <w:p w:rsidR="0036793D" w:rsidRPr="0038029F" w:rsidRDefault="0036793D" w:rsidP="000A6563">
            <w:pPr>
              <w:spacing w:after="0" w:line="240" w:lineRule="auto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  <w:r w:rsidR="000A6563"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4</w:t>
            </w: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5704" w:type="dxa"/>
            <w:gridSpan w:val="2"/>
          </w:tcPr>
          <w:p w:rsidR="0036793D" w:rsidRPr="0038029F" w:rsidRDefault="0036793D" w:rsidP="00935241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color w:val="000000"/>
                <w:sz w:val="24"/>
                <w:szCs w:val="24"/>
              </w:rPr>
              <w:t>Prijavitelj</w:t>
            </w:r>
            <w:r w:rsidR="00C14594" w:rsidRPr="0038029F">
              <w:rPr>
                <w:rFonts w:ascii="Gill Sans MT" w:hAnsi="Gill Sans MT" w:cs="Times New Roman"/>
                <w:color w:val="000000"/>
                <w:sz w:val="24"/>
                <w:szCs w:val="24"/>
              </w:rPr>
              <w:t xml:space="preserve"> koji</w:t>
            </w:r>
            <w:r w:rsidRPr="0038029F">
              <w:rPr>
                <w:rFonts w:ascii="Gill Sans MT" w:hAnsi="Gill Sans MT" w:cs="Times New Roman"/>
                <w:color w:val="000000"/>
                <w:sz w:val="24"/>
                <w:szCs w:val="24"/>
              </w:rPr>
              <w:t xml:space="preserve"> nije dobio potporu male vrijednosti za isti opravdani trošak projekta</w:t>
            </w:r>
          </w:p>
        </w:tc>
        <w:tc>
          <w:tcPr>
            <w:tcW w:w="1589" w:type="dxa"/>
          </w:tcPr>
          <w:p w:rsidR="0036793D" w:rsidRPr="0038029F" w:rsidRDefault="0036793D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36793D" w:rsidRPr="0038029F" w:rsidRDefault="0036793D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36793D" w:rsidRPr="0038029F" w:rsidTr="001221BA">
        <w:trPr>
          <w:trHeight w:val="836"/>
          <w:jc w:val="center"/>
        </w:trPr>
        <w:tc>
          <w:tcPr>
            <w:tcW w:w="675" w:type="dxa"/>
          </w:tcPr>
          <w:p w:rsidR="0036793D" w:rsidRPr="0038029F" w:rsidRDefault="0036793D" w:rsidP="000A6563">
            <w:pPr>
              <w:spacing w:after="0" w:line="240" w:lineRule="auto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  <w:r w:rsidR="000A6563"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5</w:t>
            </w: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5704" w:type="dxa"/>
            <w:gridSpan w:val="2"/>
          </w:tcPr>
          <w:p w:rsidR="0036793D" w:rsidRPr="0038029F" w:rsidRDefault="0036793D" w:rsidP="00935241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color w:val="000000"/>
                <w:sz w:val="24"/>
                <w:szCs w:val="24"/>
              </w:rPr>
              <w:t>Prijavitelj (potpore) koji se ne nalazi u postupku povrata državne potpore ili potpore male vrijednosti</w:t>
            </w:r>
          </w:p>
        </w:tc>
        <w:tc>
          <w:tcPr>
            <w:tcW w:w="1589" w:type="dxa"/>
          </w:tcPr>
          <w:p w:rsidR="0036793D" w:rsidRPr="0038029F" w:rsidRDefault="0036793D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36793D" w:rsidRPr="0038029F" w:rsidRDefault="0036793D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36793D" w:rsidRPr="0038029F" w:rsidTr="001221BA">
        <w:trPr>
          <w:trHeight w:val="836"/>
          <w:jc w:val="center"/>
        </w:trPr>
        <w:tc>
          <w:tcPr>
            <w:tcW w:w="675" w:type="dxa"/>
          </w:tcPr>
          <w:p w:rsidR="0036793D" w:rsidRPr="0038029F" w:rsidRDefault="0036793D" w:rsidP="000A6563">
            <w:pPr>
              <w:spacing w:after="0" w:line="240" w:lineRule="auto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  <w:r w:rsidR="000A6563"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6</w:t>
            </w: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5704" w:type="dxa"/>
            <w:gridSpan w:val="2"/>
          </w:tcPr>
          <w:p w:rsidR="0036793D" w:rsidRPr="0038029F" w:rsidRDefault="0036793D" w:rsidP="00935241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U slučaju da potpora koja se dodjeljuje suvlasniku koji obavlja gospodarsku djelatnost  ne prelazi 200.000,00 EUR (dvjesto</w:t>
            </w:r>
            <w:r w:rsidR="00935241" w:rsidRPr="0038029F">
              <w:rPr>
                <w:rFonts w:ascii="Gill Sans MT" w:hAnsi="Gill Sans MT" w:cs="Times New Roman"/>
                <w:sz w:val="24"/>
                <w:szCs w:val="24"/>
              </w:rPr>
              <w:t xml:space="preserve"> </w:t>
            </w:r>
            <w:r w:rsidRPr="0038029F">
              <w:rPr>
                <w:rFonts w:ascii="Gill Sans MT" w:hAnsi="Gill Sans MT" w:cs="Times New Roman"/>
                <w:sz w:val="24"/>
                <w:szCs w:val="24"/>
              </w:rPr>
              <w:t>tisuća</w:t>
            </w:r>
            <w:r w:rsidR="00935241" w:rsidRPr="0038029F">
              <w:rPr>
                <w:rFonts w:ascii="Gill Sans MT" w:hAnsi="Gill Sans MT" w:cs="Times New Roman"/>
                <w:sz w:val="24"/>
                <w:szCs w:val="24"/>
              </w:rPr>
              <w:t xml:space="preserve"> </w:t>
            </w:r>
            <w:r w:rsidRPr="0038029F">
              <w:rPr>
                <w:rFonts w:ascii="Gill Sans MT" w:hAnsi="Gill Sans MT" w:cs="Times New Roman"/>
                <w:sz w:val="24"/>
                <w:szCs w:val="24"/>
              </w:rPr>
              <w:t>eura) u predmetnoj fiskalnoj godini te tijekom prethodne dvije fiskalne godine. Navedena gornja granica odnosi se na ukupan iznos zatraženih bespovratnih sredstava EFRR-a u okviru ovog poziva te primljenih sredstava iz drugih poziva u predmetnoj fiskalnoj godini te tijekom prethodne dvije fiskalne godine</w:t>
            </w:r>
          </w:p>
        </w:tc>
        <w:tc>
          <w:tcPr>
            <w:tcW w:w="1589" w:type="dxa"/>
          </w:tcPr>
          <w:p w:rsidR="0036793D" w:rsidRPr="0038029F" w:rsidRDefault="0036793D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36793D" w:rsidRPr="0038029F" w:rsidRDefault="0036793D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36793D" w:rsidRPr="0038029F" w:rsidTr="001221BA">
        <w:trPr>
          <w:trHeight w:val="836"/>
          <w:jc w:val="center"/>
        </w:trPr>
        <w:tc>
          <w:tcPr>
            <w:tcW w:w="675" w:type="dxa"/>
          </w:tcPr>
          <w:p w:rsidR="0036793D" w:rsidRPr="0038029F" w:rsidRDefault="0036793D" w:rsidP="000A6563">
            <w:pPr>
              <w:spacing w:after="0" w:line="240" w:lineRule="auto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lastRenderedPageBreak/>
              <w:t>1</w:t>
            </w:r>
            <w:r w:rsidR="000A6563"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7</w:t>
            </w: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5704" w:type="dxa"/>
            <w:gridSpan w:val="2"/>
          </w:tcPr>
          <w:p w:rsidR="0036793D" w:rsidRPr="0038029F" w:rsidRDefault="0036793D" w:rsidP="00935241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 xml:space="preserve">Prijavitelj </w:t>
            </w:r>
            <w:r w:rsidR="00C14594" w:rsidRPr="0038029F">
              <w:rPr>
                <w:rFonts w:ascii="Gill Sans MT" w:hAnsi="Gill Sans MT" w:cs="Times New Roman"/>
                <w:sz w:val="24"/>
                <w:szCs w:val="24"/>
              </w:rPr>
              <w:t xml:space="preserve">koji </w:t>
            </w:r>
            <w:r w:rsidRPr="0038029F">
              <w:rPr>
                <w:rFonts w:ascii="Gill Sans MT" w:hAnsi="Gill Sans MT" w:cs="Times New Roman"/>
                <w:sz w:val="24"/>
                <w:szCs w:val="24"/>
              </w:rPr>
              <w:t>nije dostavio lažne podatke pri dostavi dokumenata</w:t>
            </w:r>
          </w:p>
        </w:tc>
        <w:tc>
          <w:tcPr>
            <w:tcW w:w="1589" w:type="dxa"/>
          </w:tcPr>
          <w:p w:rsidR="0036793D" w:rsidRPr="0038029F" w:rsidRDefault="0036793D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36793D" w:rsidRPr="0038029F" w:rsidRDefault="0036793D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36793D" w:rsidRPr="0038029F" w:rsidTr="001221BA">
        <w:trPr>
          <w:trHeight w:val="836"/>
          <w:jc w:val="center"/>
        </w:trPr>
        <w:tc>
          <w:tcPr>
            <w:tcW w:w="675" w:type="dxa"/>
          </w:tcPr>
          <w:p w:rsidR="0036793D" w:rsidRPr="0038029F" w:rsidRDefault="0036793D" w:rsidP="000A6563">
            <w:pPr>
              <w:spacing w:after="0" w:line="240" w:lineRule="auto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1</w:t>
            </w:r>
            <w:r w:rsidR="000A6563"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8</w:t>
            </w: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5704" w:type="dxa"/>
            <w:gridSpan w:val="2"/>
          </w:tcPr>
          <w:p w:rsidR="0036793D" w:rsidRPr="0038029F" w:rsidRDefault="0036793D" w:rsidP="00935241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Style w:val="normaltextrun"/>
                <w:rFonts w:ascii="Gill Sans MT" w:hAnsi="Gill Sans MT" w:cs="Times New Roman"/>
                <w:iCs/>
                <w:sz w:val="24"/>
                <w:szCs w:val="24"/>
                <w:shd w:val="clear" w:color="auto" w:fill="FFFFFF"/>
              </w:rPr>
              <w:t>Prijavitelj se ne nalazi</w:t>
            </w:r>
            <w:r w:rsidRPr="0038029F">
              <w:rPr>
                <w:rFonts w:ascii="Gill Sans MT" w:hAnsi="Gill Sans MT" w:cs="Times New Roman"/>
                <w:sz w:val="24"/>
                <w:szCs w:val="24"/>
              </w:rPr>
              <w:t xml:space="preserve"> u sukobu interesa u predmetnom postupku dodjele bespovratnih sredstava</w:t>
            </w:r>
          </w:p>
        </w:tc>
        <w:tc>
          <w:tcPr>
            <w:tcW w:w="1589" w:type="dxa"/>
          </w:tcPr>
          <w:p w:rsidR="0036793D" w:rsidRPr="0038029F" w:rsidRDefault="0036793D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36793D" w:rsidRPr="0038029F" w:rsidRDefault="0036793D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AE68AF" w:rsidRPr="0038029F" w:rsidTr="00E4512C">
        <w:trPr>
          <w:jc w:val="center"/>
        </w:trPr>
        <w:tc>
          <w:tcPr>
            <w:tcW w:w="9698" w:type="dxa"/>
            <w:gridSpan w:val="5"/>
          </w:tcPr>
          <w:p w:rsidR="00FB78F4" w:rsidRPr="0038029F" w:rsidRDefault="00866F03" w:rsidP="00935241">
            <w:pPr>
              <w:spacing w:after="0" w:line="240" w:lineRule="auto"/>
              <w:jc w:val="both"/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color w:val="222222"/>
                <w:sz w:val="24"/>
                <w:szCs w:val="24"/>
              </w:rPr>
              <w:br/>
            </w:r>
            <w:r w:rsidR="00FB78F4"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___ Nije jasno udovoljava</w:t>
            </w:r>
            <w:r w:rsidR="00FB78F4"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li p</w:t>
            </w:r>
            <w:r w:rsidR="00FB78F4"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rojektni prijedlog</w:t>
            </w:r>
            <w:r w:rsidR="00FB78F4"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="00FB78F4"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svim</w:t>
            </w:r>
            <w:r w:rsidR="00FB78F4"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="00FB78F4"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 xml:space="preserve">zahtjevima </w:t>
            </w:r>
            <w:r w:rsidR="00FB78F4"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provjere </w:t>
            </w:r>
            <w:r w:rsidR="00905660" w:rsidRPr="0038029F">
              <w:rPr>
                <w:rStyle w:val="hps"/>
                <w:rFonts w:ascii="Gill Sans MT" w:hAnsi="Gill Sans MT" w:cs="Times New Roman"/>
                <w:sz w:val="24"/>
                <w:szCs w:val="24"/>
              </w:rPr>
              <w:t xml:space="preserve">prihvatljivosti prijavitelja i, ako je primjenjivo, partnera </w:t>
            </w:r>
            <w:r w:rsidR="00FB78F4"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i potrebno  je podnijeti </w:t>
            </w:r>
            <w:r w:rsidR="00FB78F4"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dodatne podatke/pojašnjenja: (upisati koji podaci/pojašnjenja se traže i</w:t>
            </w:r>
            <w:r w:rsidR="00FB78F4"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="00FB78F4"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rok</w:t>
            </w:r>
            <w:r w:rsidR="00FB78F4"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="00FB78F4"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za njihovo podnošenje)</w:t>
            </w:r>
          </w:p>
          <w:p w:rsidR="00FB78F4" w:rsidRPr="0038029F" w:rsidRDefault="00FB78F4" w:rsidP="00935241">
            <w:pPr>
              <w:spacing w:after="0" w:line="240" w:lineRule="auto"/>
              <w:jc w:val="both"/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</w:pPr>
          </w:p>
          <w:p w:rsidR="00FB78F4" w:rsidRPr="0038029F" w:rsidRDefault="00FB78F4" w:rsidP="00935241">
            <w:pPr>
              <w:spacing w:after="0" w:line="240" w:lineRule="auto"/>
              <w:jc w:val="both"/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</w:pP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 xml:space="preserve">Zaključak: </w:t>
            </w:r>
          </w:p>
          <w:p w:rsidR="00FB78F4" w:rsidRPr="0038029F" w:rsidRDefault="00FB78F4" w:rsidP="00935241">
            <w:pPr>
              <w:spacing w:after="0" w:line="240" w:lineRule="auto"/>
              <w:jc w:val="both"/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</w:pP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___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Projektni prijedlog udovoljava svim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zahtjevima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provjere </w:t>
            </w:r>
            <w:r w:rsidR="00905660" w:rsidRPr="0038029F">
              <w:rPr>
                <w:rStyle w:val="hps"/>
                <w:rFonts w:ascii="Gill Sans MT" w:hAnsi="Gill Sans MT" w:cs="Times New Roman"/>
                <w:sz w:val="24"/>
                <w:szCs w:val="24"/>
              </w:rPr>
              <w:t>prihvatljivosti prijavitelja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</w:p>
          <w:p w:rsidR="00935241" w:rsidRPr="0038029F" w:rsidRDefault="00935241" w:rsidP="00935241">
            <w:pPr>
              <w:spacing w:after="0" w:line="240" w:lineRule="auto"/>
              <w:jc w:val="both"/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</w:pPr>
          </w:p>
          <w:p w:rsidR="00FB78F4" w:rsidRPr="0038029F" w:rsidRDefault="00FB78F4" w:rsidP="00935241">
            <w:pPr>
              <w:spacing w:after="0" w:line="240" w:lineRule="auto"/>
              <w:jc w:val="both"/>
              <w:rPr>
                <w:rStyle w:val="hps"/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color w:val="222222"/>
                <w:sz w:val="24"/>
                <w:szCs w:val="24"/>
              </w:rPr>
              <w:br/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___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Projektni prijedlog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ne udovoljava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 xml:space="preserve">zahtjevima </w:t>
            </w: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provjere </w:t>
            </w:r>
            <w:r w:rsidR="00CE0240" w:rsidRPr="0038029F">
              <w:rPr>
                <w:rStyle w:val="hps"/>
                <w:rFonts w:ascii="Gill Sans MT" w:hAnsi="Gill Sans MT" w:cs="Times New Roman"/>
                <w:sz w:val="24"/>
                <w:szCs w:val="24"/>
              </w:rPr>
              <w:t xml:space="preserve">prihvatljivosti prijavitelja </w:t>
            </w:r>
            <w:r w:rsidRPr="0038029F">
              <w:rPr>
                <w:rStyle w:val="hps"/>
                <w:rFonts w:ascii="Gill Sans MT" w:hAnsi="Gill Sans MT" w:cs="Times New Roman"/>
                <w:sz w:val="24"/>
                <w:szCs w:val="24"/>
              </w:rPr>
              <w:t>i isključuje se iz daljnjeg postupka dodjele</w:t>
            </w:r>
          </w:p>
          <w:p w:rsidR="00CE0240" w:rsidRPr="0038029F" w:rsidRDefault="00CE0240" w:rsidP="00935241">
            <w:pPr>
              <w:spacing w:after="0" w:line="240" w:lineRule="auto"/>
              <w:jc w:val="both"/>
              <w:rPr>
                <w:rStyle w:val="hps"/>
                <w:rFonts w:ascii="Gill Sans MT" w:hAnsi="Gill Sans MT" w:cs="Times New Roman"/>
                <w:sz w:val="24"/>
                <w:szCs w:val="24"/>
              </w:rPr>
            </w:pPr>
          </w:p>
          <w:p w:rsidR="00FB78F4" w:rsidRPr="0038029F" w:rsidRDefault="00FB78F4" w:rsidP="00935241">
            <w:pPr>
              <w:spacing w:after="0" w:line="240" w:lineRule="auto"/>
              <w:jc w:val="both"/>
              <w:rPr>
                <w:rStyle w:val="hps"/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Style w:val="hps"/>
                <w:rFonts w:ascii="Gill Sans MT" w:hAnsi="Gill Sans MT" w:cs="Times New Roman"/>
                <w:sz w:val="24"/>
                <w:szCs w:val="24"/>
              </w:rPr>
              <w:t>Obrazloženje:</w:t>
            </w:r>
          </w:p>
          <w:p w:rsidR="00866F03" w:rsidRPr="0038029F" w:rsidRDefault="00866F03" w:rsidP="00935241">
            <w:pPr>
              <w:spacing w:after="0" w:line="240" w:lineRule="auto"/>
              <w:jc w:val="both"/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color w:val="222222"/>
                <w:sz w:val="24"/>
                <w:szCs w:val="24"/>
              </w:rPr>
              <w:br/>
            </w:r>
            <w:r w:rsidR="00D354CA"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D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atum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="004033D0"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 xml:space="preserve">provjere </w:t>
            </w:r>
            <w:r w:rsidR="00905660" w:rsidRPr="0038029F">
              <w:rPr>
                <w:rStyle w:val="hps"/>
                <w:rFonts w:ascii="Gill Sans MT" w:hAnsi="Gill Sans MT" w:cs="Times New Roman"/>
                <w:sz w:val="24"/>
                <w:szCs w:val="24"/>
              </w:rPr>
              <w:t>prihvatljivosti prijavitelja</w:t>
            </w:r>
            <w:r w:rsidR="00F70B9E"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:</w:t>
            </w:r>
          </w:p>
          <w:p w:rsidR="00AE68AF" w:rsidRPr="0038029F" w:rsidRDefault="00AE68AF" w:rsidP="00935241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bookmarkEnd w:id="2"/>
    </w:tbl>
    <w:p w:rsidR="00CF6226" w:rsidRPr="0038029F" w:rsidRDefault="00CF6226" w:rsidP="0093524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</w:rPr>
      </w:pPr>
    </w:p>
    <w:p w:rsidR="00AE68AF" w:rsidRPr="0038029F" w:rsidRDefault="00CF6226" w:rsidP="00935241">
      <w:pPr>
        <w:spacing w:after="0" w:line="240" w:lineRule="auto"/>
        <w:jc w:val="both"/>
        <w:rPr>
          <w:rStyle w:val="hps"/>
          <w:rFonts w:ascii="Gill Sans MT" w:hAnsi="Gill Sans MT" w:cs="Times New Roman"/>
          <w:i/>
          <w:sz w:val="24"/>
          <w:szCs w:val="24"/>
        </w:rPr>
      </w:pPr>
      <w:r w:rsidRPr="0038029F">
        <w:rPr>
          <w:rFonts w:ascii="Gill Sans MT" w:eastAsia="Times New Roman" w:hAnsi="Gill Sans MT" w:cs="Times New Roman"/>
          <w:i/>
          <w:sz w:val="24"/>
          <w:szCs w:val="24"/>
        </w:rPr>
        <w:t xml:space="preserve">Ime, prezime, funkcija </w:t>
      </w:r>
      <w:r w:rsidR="00D354CA" w:rsidRPr="0038029F">
        <w:rPr>
          <w:rFonts w:ascii="Gill Sans MT" w:eastAsia="Times New Roman" w:hAnsi="Gill Sans MT" w:cs="Times New Roman"/>
          <w:i/>
          <w:sz w:val="24"/>
          <w:szCs w:val="24"/>
        </w:rPr>
        <w:t>i p</w:t>
      </w:r>
      <w:r w:rsidR="00866F03" w:rsidRPr="0038029F">
        <w:rPr>
          <w:rFonts w:ascii="Gill Sans MT" w:eastAsia="Times New Roman" w:hAnsi="Gill Sans MT" w:cs="Times New Roman"/>
          <w:i/>
          <w:sz w:val="24"/>
          <w:szCs w:val="24"/>
        </w:rPr>
        <w:t xml:space="preserve">otpis </w:t>
      </w:r>
      <w:r w:rsidR="00D354CA" w:rsidRPr="0038029F">
        <w:rPr>
          <w:rFonts w:ascii="Gill Sans MT" w:eastAsia="Times New Roman" w:hAnsi="Gill Sans MT" w:cs="Times New Roman"/>
          <w:i/>
          <w:sz w:val="24"/>
          <w:szCs w:val="24"/>
        </w:rPr>
        <w:t>osobe odgovorne za provjeru</w:t>
      </w:r>
      <w:r w:rsidR="004033D0" w:rsidRPr="0038029F">
        <w:rPr>
          <w:rFonts w:ascii="Gill Sans MT" w:eastAsia="Times New Roman" w:hAnsi="Gill Sans MT" w:cs="Times New Roman"/>
          <w:i/>
          <w:sz w:val="24"/>
          <w:szCs w:val="24"/>
        </w:rPr>
        <w:t xml:space="preserve"> </w:t>
      </w:r>
      <w:r w:rsidR="00905660" w:rsidRPr="0038029F">
        <w:rPr>
          <w:rStyle w:val="hps"/>
          <w:rFonts w:ascii="Gill Sans MT" w:hAnsi="Gill Sans MT" w:cs="Times New Roman"/>
          <w:i/>
          <w:sz w:val="24"/>
          <w:szCs w:val="24"/>
        </w:rPr>
        <w:t xml:space="preserve">prihvatljivosti prijavitelja </w:t>
      </w:r>
    </w:p>
    <w:p w:rsidR="00A61659" w:rsidRPr="0038029F" w:rsidRDefault="00A61659" w:rsidP="00935241">
      <w:pPr>
        <w:spacing w:after="0" w:line="240" w:lineRule="auto"/>
        <w:jc w:val="both"/>
        <w:rPr>
          <w:rFonts w:ascii="Gill Sans MT" w:eastAsia="Times New Roman" w:hAnsi="Gill Sans MT" w:cs="Times New Roman"/>
          <w:i/>
          <w:sz w:val="24"/>
          <w:szCs w:val="24"/>
        </w:rPr>
      </w:pPr>
    </w:p>
    <w:p w:rsidR="00CF6226" w:rsidRPr="0038029F" w:rsidRDefault="00CF6226" w:rsidP="00935241">
      <w:pPr>
        <w:spacing w:after="0" w:line="240" w:lineRule="auto"/>
        <w:jc w:val="both"/>
        <w:rPr>
          <w:rFonts w:ascii="Gill Sans MT" w:eastAsia="Times New Roman" w:hAnsi="Gill Sans MT" w:cs="Times New Roman"/>
          <w:i/>
          <w:sz w:val="24"/>
          <w:szCs w:val="24"/>
        </w:rPr>
      </w:pPr>
      <w:r w:rsidRPr="0038029F">
        <w:rPr>
          <w:rFonts w:ascii="Gill Sans MT" w:eastAsia="Times New Roman" w:hAnsi="Gill Sans MT" w:cs="Times New Roman"/>
          <w:i/>
          <w:sz w:val="24"/>
          <w:szCs w:val="24"/>
        </w:rPr>
        <w:t>…………………………………………………………………</w:t>
      </w:r>
      <w:r w:rsidRPr="0038029F">
        <w:rPr>
          <w:rFonts w:ascii="Gill Sans MT" w:eastAsia="Times New Roman" w:hAnsi="Gill Sans MT" w:cs="Times New Roman"/>
          <w:i/>
          <w:sz w:val="24"/>
          <w:szCs w:val="24"/>
        </w:rPr>
        <w:tab/>
      </w:r>
    </w:p>
    <w:p w:rsidR="00AE68AF" w:rsidRPr="0038029F" w:rsidRDefault="00AE68AF" w:rsidP="00935241">
      <w:pPr>
        <w:spacing w:after="0" w:line="240" w:lineRule="auto"/>
        <w:jc w:val="both"/>
        <w:rPr>
          <w:rFonts w:ascii="Gill Sans MT" w:eastAsia="Times New Roman" w:hAnsi="Gill Sans MT" w:cs="Times New Roman"/>
          <w:i/>
          <w:sz w:val="24"/>
          <w:szCs w:val="24"/>
        </w:rPr>
      </w:pPr>
    </w:p>
    <w:p w:rsidR="00CF6226" w:rsidRPr="0038029F" w:rsidRDefault="00CF6226" w:rsidP="00935241">
      <w:pPr>
        <w:spacing w:after="0" w:line="240" w:lineRule="auto"/>
        <w:jc w:val="both"/>
        <w:rPr>
          <w:rFonts w:ascii="Gill Sans MT" w:eastAsia="Times New Roman" w:hAnsi="Gill Sans MT" w:cs="Times New Roman"/>
          <w:i/>
          <w:sz w:val="24"/>
          <w:szCs w:val="24"/>
        </w:rPr>
      </w:pPr>
      <w:r w:rsidRPr="0038029F">
        <w:rPr>
          <w:rFonts w:ascii="Gill Sans MT" w:eastAsia="Times New Roman" w:hAnsi="Gill Sans MT" w:cs="Times New Roman"/>
          <w:i/>
          <w:sz w:val="24"/>
          <w:szCs w:val="24"/>
        </w:rPr>
        <w:t>Ime, prezime, funkcija i potpis osobe odgovorne za drugu razinu kontrole</w:t>
      </w:r>
    </w:p>
    <w:p w:rsidR="00A61659" w:rsidRPr="0038029F" w:rsidRDefault="00A61659" w:rsidP="00935241">
      <w:pPr>
        <w:spacing w:after="0" w:line="240" w:lineRule="auto"/>
        <w:jc w:val="both"/>
        <w:rPr>
          <w:rFonts w:ascii="Gill Sans MT" w:eastAsia="Times New Roman" w:hAnsi="Gill Sans MT" w:cs="Times New Roman"/>
          <w:i/>
          <w:sz w:val="24"/>
          <w:szCs w:val="24"/>
        </w:rPr>
      </w:pPr>
    </w:p>
    <w:p w:rsidR="009577EF" w:rsidRPr="0038029F" w:rsidRDefault="00AE68AF" w:rsidP="00935241">
      <w:pPr>
        <w:spacing w:after="0" w:line="240" w:lineRule="auto"/>
        <w:jc w:val="both"/>
        <w:rPr>
          <w:rFonts w:ascii="Gill Sans MT" w:eastAsia="Times New Roman" w:hAnsi="Gill Sans MT" w:cs="Times New Roman"/>
          <w:i/>
          <w:sz w:val="24"/>
          <w:szCs w:val="24"/>
        </w:rPr>
      </w:pPr>
      <w:r w:rsidRPr="0038029F">
        <w:rPr>
          <w:rFonts w:ascii="Gill Sans MT" w:eastAsia="Times New Roman" w:hAnsi="Gill Sans MT" w:cs="Times New Roman"/>
          <w:i/>
          <w:sz w:val="24"/>
          <w:szCs w:val="24"/>
        </w:rPr>
        <w:t>…………………………………………………………………</w:t>
      </w:r>
      <w:r w:rsidRPr="0038029F">
        <w:rPr>
          <w:rFonts w:ascii="Gill Sans MT" w:eastAsia="Times New Roman" w:hAnsi="Gill Sans MT" w:cs="Times New Roman"/>
          <w:i/>
          <w:sz w:val="24"/>
          <w:szCs w:val="24"/>
        </w:rPr>
        <w:tab/>
      </w:r>
    </w:p>
    <w:p w:rsidR="009577EF" w:rsidRPr="0038029F" w:rsidRDefault="009577EF" w:rsidP="00935241">
      <w:pPr>
        <w:pStyle w:val="Naslov1"/>
        <w:spacing w:line="240" w:lineRule="auto"/>
        <w:jc w:val="center"/>
        <w:rPr>
          <w:rFonts w:ascii="Gill Sans MT" w:hAnsi="Gill Sans MT" w:cs="Times New Roman"/>
          <w:b/>
          <w:i/>
          <w:color w:val="auto"/>
          <w:sz w:val="24"/>
          <w:szCs w:val="24"/>
        </w:rPr>
      </w:pPr>
      <w:r w:rsidRPr="0038029F">
        <w:rPr>
          <w:rFonts w:ascii="Gill Sans MT" w:hAnsi="Gill Sans MT" w:cs="Times New Roman"/>
          <w:i/>
          <w:sz w:val="24"/>
          <w:szCs w:val="24"/>
        </w:rPr>
        <w:br w:type="page"/>
      </w:r>
      <w:bookmarkStart w:id="3" w:name="_Toc464203420"/>
      <w:r w:rsidRPr="0038029F">
        <w:rPr>
          <w:rFonts w:ascii="Gill Sans MT" w:hAnsi="Gill Sans MT" w:cs="Times New Roman"/>
          <w:b/>
          <w:color w:val="auto"/>
          <w:sz w:val="24"/>
          <w:szCs w:val="24"/>
        </w:rPr>
        <w:lastRenderedPageBreak/>
        <w:t>Kontrolna lista</w:t>
      </w:r>
      <w:r w:rsidRPr="0038029F">
        <w:rPr>
          <w:rStyle w:val="Referencafusnote"/>
          <w:rFonts w:ascii="Gill Sans MT" w:eastAsia="Times New Roman" w:hAnsi="Gill Sans MT"/>
          <w:b/>
          <w:color w:val="auto"/>
          <w:sz w:val="24"/>
          <w:szCs w:val="24"/>
        </w:rPr>
        <w:footnoteReference w:id="2"/>
      </w:r>
      <w:r w:rsidRPr="0038029F">
        <w:rPr>
          <w:rFonts w:ascii="Gill Sans MT" w:hAnsi="Gill Sans MT" w:cs="Times New Roman"/>
          <w:b/>
          <w:color w:val="auto"/>
          <w:sz w:val="24"/>
          <w:szCs w:val="24"/>
        </w:rPr>
        <w:t xml:space="preserve"> za provjeru</w:t>
      </w:r>
      <w:r w:rsidR="00581A92" w:rsidRPr="0038029F">
        <w:rPr>
          <w:rFonts w:ascii="Gill Sans MT" w:hAnsi="Gill Sans MT" w:cs="Times New Roman"/>
          <w:b/>
          <w:color w:val="auto"/>
          <w:sz w:val="24"/>
          <w:szCs w:val="24"/>
        </w:rPr>
        <w:t xml:space="preserve"> </w:t>
      </w:r>
      <w:r w:rsidRPr="0038029F">
        <w:rPr>
          <w:rStyle w:val="hps"/>
          <w:rFonts w:ascii="Gill Sans MT" w:hAnsi="Gill Sans MT" w:cs="Times New Roman"/>
          <w:b/>
          <w:color w:val="auto"/>
          <w:sz w:val="24"/>
          <w:szCs w:val="24"/>
        </w:rPr>
        <w:t>prihvatljivosti projekta i aktivnosti</w:t>
      </w:r>
      <w:bookmarkEnd w:id="3"/>
    </w:p>
    <w:p w:rsidR="009577EF" w:rsidRPr="0038029F" w:rsidRDefault="009577EF" w:rsidP="00935241">
      <w:pPr>
        <w:spacing w:line="240" w:lineRule="auto"/>
        <w:rPr>
          <w:rFonts w:ascii="Gill Sans MT" w:eastAsia="Times New Roman" w:hAnsi="Gill Sans MT" w:cs="Times New Roman"/>
          <w:b/>
          <w:i/>
          <w:sz w:val="24"/>
          <w:szCs w:val="24"/>
        </w:rPr>
      </w:pP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26"/>
        <w:gridCol w:w="1478"/>
        <w:gridCol w:w="1589"/>
        <w:gridCol w:w="1730"/>
      </w:tblGrid>
      <w:tr w:rsidR="0041273A" w:rsidRPr="0038029F" w:rsidTr="0017139C">
        <w:trPr>
          <w:jc w:val="center"/>
        </w:trPr>
        <w:tc>
          <w:tcPr>
            <w:tcW w:w="4901" w:type="dxa"/>
            <w:gridSpan w:val="2"/>
          </w:tcPr>
          <w:p w:rsidR="0041273A" w:rsidRPr="0038029F" w:rsidRDefault="0041273A" w:rsidP="0041273A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Naziv OP-a</w:t>
            </w:r>
          </w:p>
        </w:tc>
        <w:tc>
          <w:tcPr>
            <w:tcW w:w="4797" w:type="dxa"/>
            <w:gridSpan w:val="3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b/>
                <w:sz w:val="24"/>
                <w:szCs w:val="24"/>
              </w:rPr>
              <w:t>Konkurentnost i kohezija 2014.-2020.</w:t>
            </w:r>
          </w:p>
        </w:tc>
      </w:tr>
      <w:tr w:rsidR="0041273A" w:rsidRPr="0038029F" w:rsidTr="0017139C">
        <w:trPr>
          <w:jc w:val="center"/>
        </w:trPr>
        <w:tc>
          <w:tcPr>
            <w:tcW w:w="4901" w:type="dxa"/>
            <w:gridSpan w:val="2"/>
          </w:tcPr>
          <w:p w:rsidR="0041273A" w:rsidRPr="0038029F" w:rsidRDefault="0041273A" w:rsidP="0041273A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Naziv prioritetne osi</w:t>
            </w:r>
          </w:p>
        </w:tc>
        <w:tc>
          <w:tcPr>
            <w:tcW w:w="4797" w:type="dxa"/>
            <w:gridSpan w:val="3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4. </w:t>
            </w:r>
            <w:r w:rsidRPr="0038029F">
              <w:rPr>
                <w:rFonts w:ascii="Gill Sans MT" w:hAnsi="Gill Sans MT" w:cs="Times New Roman"/>
                <w:sz w:val="24"/>
                <w:szCs w:val="24"/>
              </w:rPr>
              <w:t>Promicanje energetske učinkovitosti i obnovljivih izvora energije</w:t>
            </w:r>
          </w:p>
        </w:tc>
      </w:tr>
      <w:tr w:rsidR="0041273A" w:rsidRPr="0038029F" w:rsidTr="0017139C">
        <w:trPr>
          <w:jc w:val="center"/>
        </w:trPr>
        <w:tc>
          <w:tcPr>
            <w:tcW w:w="4901" w:type="dxa"/>
            <w:gridSpan w:val="2"/>
          </w:tcPr>
          <w:p w:rsidR="0041273A" w:rsidRPr="0038029F" w:rsidRDefault="0041273A" w:rsidP="0041273A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Naziv postupka dodjele (sheme/projekta)</w:t>
            </w:r>
          </w:p>
        </w:tc>
        <w:tc>
          <w:tcPr>
            <w:tcW w:w="4797" w:type="dxa"/>
            <w:gridSpan w:val="3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Energetska obnova višestambenih zgrada</w:t>
            </w:r>
          </w:p>
        </w:tc>
      </w:tr>
      <w:tr w:rsidR="0041273A" w:rsidRPr="0038029F" w:rsidTr="0017139C">
        <w:trPr>
          <w:jc w:val="center"/>
        </w:trPr>
        <w:tc>
          <w:tcPr>
            <w:tcW w:w="4901" w:type="dxa"/>
            <w:gridSpan w:val="2"/>
          </w:tcPr>
          <w:p w:rsidR="0041273A" w:rsidRPr="0038029F" w:rsidDel="0064609E" w:rsidRDefault="0041273A" w:rsidP="0041273A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Referentni broj postupka dodjele</w:t>
            </w:r>
          </w:p>
        </w:tc>
        <w:tc>
          <w:tcPr>
            <w:tcW w:w="4797" w:type="dxa"/>
            <w:gridSpan w:val="3"/>
          </w:tcPr>
          <w:p w:rsidR="0041273A" w:rsidRPr="0038029F" w:rsidRDefault="009E2800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>
              <w:rPr>
                <w:rFonts w:ascii="Gill Sans MT" w:eastAsia="Times New Roman" w:hAnsi="Gill Sans MT" w:cs="Times New Roman"/>
                <w:sz w:val="24"/>
                <w:szCs w:val="24"/>
              </w:rPr>
              <w:t>KK.04.2.2.01</w:t>
            </w:r>
          </w:p>
        </w:tc>
      </w:tr>
      <w:tr w:rsidR="0041273A" w:rsidRPr="0038029F" w:rsidTr="0017139C">
        <w:trPr>
          <w:trHeight w:val="180"/>
          <w:jc w:val="center"/>
        </w:trPr>
        <w:tc>
          <w:tcPr>
            <w:tcW w:w="4901" w:type="dxa"/>
            <w:gridSpan w:val="2"/>
          </w:tcPr>
          <w:p w:rsidR="0041273A" w:rsidRPr="0038029F" w:rsidRDefault="0041273A" w:rsidP="0041273A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MIS kod projektnog prijedloga </w:t>
            </w:r>
          </w:p>
        </w:tc>
        <w:tc>
          <w:tcPr>
            <w:tcW w:w="4797" w:type="dxa"/>
            <w:gridSpan w:val="3"/>
          </w:tcPr>
          <w:p w:rsidR="0041273A" w:rsidRPr="0038029F" w:rsidRDefault="0041273A" w:rsidP="0041273A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4901" w:type="dxa"/>
            <w:gridSpan w:val="2"/>
          </w:tcPr>
          <w:p w:rsidR="0041273A" w:rsidRPr="0038029F" w:rsidRDefault="0041273A" w:rsidP="0041273A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Naziv prijavitelja</w:t>
            </w:r>
          </w:p>
        </w:tc>
        <w:tc>
          <w:tcPr>
            <w:tcW w:w="4797" w:type="dxa"/>
            <w:gridSpan w:val="3"/>
          </w:tcPr>
          <w:p w:rsidR="0041273A" w:rsidRPr="0038029F" w:rsidRDefault="0041273A" w:rsidP="0041273A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  <w:t>Br.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  <w:t>Pitanje za provjeru prihvatljivosti projekta te aktivnosti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  <w:t>Prva provjera</w:t>
            </w:r>
          </w:p>
          <w:p w:rsidR="0041273A" w:rsidRPr="0038029F" w:rsidRDefault="0041273A" w:rsidP="0041273A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(Da/Ne)</w:t>
            </w: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  <w:t>Poslije zahtjeva</w:t>
            </w: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 </w:t>
            </w:r>
            <w:r w:rsidRPr="0038029F"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  <w:t>za pojašnjenjima</w:t>
            </w: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 (Da/Ne)</w:t>
            </w: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1.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after="0" w:line="240" w:lineRule="auto"/>
              <w:jc w:val="both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Cilj projekta je u skladu s ciljevima predmetne dodjele.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2.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after="0" w:line="240" w:lineRule="auto"/>
              <w:jc w:val="both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Projekt se provodi na prihvatljivom zemljopisnom području.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3.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after="0" w:line="240" w:lineRule="auto"/>
              <w:jc w:val="both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Projekt je u skladu s ciljevima OPKK, prioritetnom osi 4, investicijskim prioritetom 4c, specifičnim ciljem 4c2 te odgovara ciljevima ovog Poziva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4.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after="0" w:line="240" w:lineRule="auto"/>
              <w:jc w:val="both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Projekt se provodi u potpunosti na teritoriju Republike Hrvatske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5.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Aktivnosti projekta su u skladu s prihvatljivim aktivnostima u sklopu ovog Poziva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trHeight w:val="542"/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6.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after="0" w:line="240" w:lineRule="auto"/>
              <w:jc w:val="both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Projekt ne uključuje aktivnosti koje su bile dio operacije koja je, ili je trebala biti, podložna postupku povrata sredstava (u skladu s člankom 125. stavkom 3(f) Uredbe (EU) br. 1303/2013) nakon promjene proizvodne aktivnosti izvan programskog područja.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7.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after="0" w:line="240" w:lineRule="auto"/>
              <w:jc w:val="both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Projekt je u skladu s odredbama svih relevantnih nacionalnih zakonodavnih akata, u skladu s Programom dodjele potpora male vrijednosti (</w:t>
            </w:r>
            <w:r w:rsidRPr="0038029F">
              <w:rPr>
                <w:rFonts w:ascii="Gill Sans MT" w:hAnsi="Gill Sans MT" w:cs="Times New Roman"/>
                <w:i/>
                <w:sz w:val="24"/>
                <w:szCs w:val="24"/>
              </w:rPr>
              <w:t xml:space="preserve">de </w:t>
            </w:r>
            <w:proofErr w:type="spellStart"/>
            <w:r w:rsidRPr="0038029F">
              <w:rPr>
                <w:rFonts w:ascii="Gill Sans MT" w:hAnsi="Gill Sans MT" w:cs="Times New Roman"/>
                <w:i/>
                <w:sz w:val="24"/>
                <w:szCs w:val="24"/>
              </w:rPr>
              <w:t>minimis</w:t>
            </w:r>
            <w:proofErr w:type="spellEnd"/>
            <w:r w:rsidRPr="0038029F">
              <w:rPr>
                <w:rFonts w:ascii="Gill Sans MT" w:hAnsi="Gill Sans MT" w:cs="Times New Roman"/>
                <w:sz w:val="24"/>
                <w:szCs w:val="24"/>
              </w:rPr>
              <w:t>) za energetsku obnovu višestambenih zgrada koji određuje pravila o potporama male vrijednosti te u skladu sa specifičnim pravilima i zahtjevima primjenjivima na ovaj Poziv koji će se primjenjivati putem Sektorski specifičnih kriterija prihvatljivosti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8.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Projekt u trenutku podnošenja projektnog prijedloga nije fizički niti financijski završen.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8.1.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Radovi energetske obnove na višestambenoj zgradi nisu započeli, a izvješće o energetskom pregledu i energetski certifikat prije obnove te glavni projekt energetske obnove sa pripadajućim elaboratima su 100% fizički i financijski izvršeni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9.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jc w:val="both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 xml:space="preserve">Projekt se, na način opisan u projektnom prijedlogu, ne bi mogao provesti bez potpore iz OPKK-a (Prijavitelj </w:t>
            </w:r>
            <w:r w:rsidRPr="0038029F">
              <w:rPr>
                <w:rFonts w:ascii="Gill Sans MT" w:hAnsi="Gill Sans MT" w:cs="Times New Roman"/>
                <w:sz w:val="24"/>
                <w:szCs w:val="24"/>
              </w:rPr>
              <w:lastRenderedPageBreak/>
              <w:t>nema osigurana sredstva za provedbu projekta na način, u opsegu i vremenskom okviru kako je opisano u projektnom prijedlogu, odnosno potporom iz OPKK-a osigurava se dodana vrijednost, bilo u opsegu ili kvaliteti aktivnosti, ili u pogledu vremena potrebnog za ostvarenje cilja/ciljeva projekta)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jc w:val="both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 xml:space="preserve">Projekt poštuje načelo </w:t>
            </w:r>
            <w:proofErr w:type="spellStart"/>
            <w:r w:rsidRPr="0038029F">
              <w:rPr>
                <w:rFonts w:ascii="Gill Sans MT" w:hAnsi="Gill Sans MT" w:cs="Times New Roman"/>
                <w:sz w:val="24"/>
                <w:szCs w:val="24"/>
              </w:rPr>
              <w:t>nekumulativnosti</w:t>
            </w:r>
            <w:proofErr w:type="spellEnd"/>
            <w:r w:rsidRPr="0038029F">
              <w:rPr>
                <w:rFonts w:ascii="Gill Sans MT" w:hAnsi="Gill Sans MT" w:cs="Times New Roman"/>
                <w:sz w:val="24"/>
                <w:szCs w:val="24"/>
              </w:rPr>
              <w:t>, odnosno ne predstavlja dvostruko financiranje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11.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jc w:val="both"/>
              <w:rPr>
                <w:rStyle w:val="normaltextrun"/>
                <w:rFonts w:ascii="Gill Sans MT" w:hAnsi="Gill Sans MT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 xml:space="preserve">Projekt je u skladu s horizontalnim politikama EU o održivome razvoju, ravnopravnosti spolova i nediskriminaciji, tj. projekt mora doprinositi ovim politikama ili barem biti neutralan u odnosu na njih 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12.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Projekt je u skladu s drugim relevantnim politikama Unije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13.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Iznos traženih bespovratnih sredstava za projekt u okviru je propisanog najmanjeg i najvećeg iznosa bespovratnih sredstava za financiranje prihvatljivih izdataka koji se mogu dodijeliti temeljem Poziva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14.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Prijavitelj se obvezuje osigurati trajnost operacije na način da se neposredni učinci i rezultati ulaganja ostvareni provedbom projekta očuvaju i koriste pod uvjetima pod kojima su odobreni ovim Pozivom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15.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Predmet projektnog prijedloga je energetska obnova višestambene zgrade koja će rezultirati uštedom energije za grijanje/hlađenje na godišnjoj razini (kWh/god) od najmanje 50% u odnosu na godišnju potrošnju energije za grijanje/hlađenje prije provedbe projekta (</w:t>
            </w:r>
            <w:proofErr w:type="spellStart"/>
            <w:r w:rsidRPr="0038029F">
              <w:rPr>
                <w:rFonts w:ascii="Gill Sans MT" w:hAnsi="Gill Sans MT" w:cs="Times New Roman"/>
                <w:sz w:val="24"/>
                <w:szCs w:val="24"/>
              </w:rPr>
              <w:t>Q</w:t>
            </w:r>
            <w:r w:rsidRPr="0038029F">
              <w:rPr>
                <w:rFonts w:ascii="Gill Sans MT" w:hAnsi="Gill Sans MT" w:cs="Times New Roman"/>
                <w:sz w:val="24"/>
                <w:szCs w:val="24"/>
                <w:vertAlign w:val="subscript"/>
              </w:rPr>
              <w:t>H,nd</w:t>
            </w:r>
            <w:proofErr w:type="spellEnd"/>
            <w:r w:rsidRPr="0038029F">
              <w:rPr>
                <w:rFonts w:ascii="Gill Sans MT" w:hAnsi="Gill Sans MT" w:cs="Times New Roman"/>
                <w:sz w:val="24"/>
                <w:szCs w:val="24"/>
              </w:rPr>
              <w:t>)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16.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Prijavitelj je priložio Izjavu kojom potvrđuje da već ne ostvaruje niti da će se u razdoblju od 3 (tri) godine po završetku provedbe projekta prijaviti za ostvarivanje prava na zajamčenu tarifu (zajamčenu otkupnu cijenu) za mjere proizvodnje energije iz obnovljivih izvora koje se prijavljuju za financiranje u sklopu ovog Poziva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ind w:left="708" w:hanging="708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17.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ind w:left="66" w:firstLine="1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Prijavitelj je priložio Izvješće o energetskom pregledu zgrade, kao i važeći energetski certifikat ne stariji od 13. studenoga 2012. godine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ind w:left="708" w:hanging="708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ind w:left="708" w:hanging="708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18.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Prijavitelj je priložio glavni projekt energetske obnove zgrade ne stariji od 1. srpnja 2013. godine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19.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Prijavitelj je dužan priložiti Izjavu FZOEU o spremnosti projekta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20.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 xml:space="preserve">Prijavitelj se obvezao provesti energetski pregled zgrade nakon dovršetka energetske obnove zgrade te se </w:t>
            </w:r>
            <w:r w:rsidRPr="0038029F">
              <w:rPr>
                <w:rFonts w:ascii="Gill Sans MT" w:hAnsi="Gill Sans MT" w:cs="Times New Roman"/>
                <w:sz w:val="24"/>
                <w:szCs w:val="24"/>
              </w:rPr>
              <w:lastRenderedPageBreak/>
              <w:t>obvezao priložiti Izvješće o energetskom pregledu i energetski certifikat nakon izrade završnog izvješća nadzornog inženjera, a prije slanja završnog izvješća o provedbi projekta, odnosno prije završnog zahtjeva za nadoknadom sredstava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Predmet projektnog prijedloga je višestambena zgrada koja čini jedinstvenu arhitektonsku cjelinu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22.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Prijavitelj je priložio zadnji važeći akt koji dokazuje da je višestambena zgrada koja je predmet energetske obnove postojeća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23.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Prijavitelj je dužan priložiti akt za građenje, odobrenja, suglasnosti i posebne uvjete građenja (ako je primjenjivo)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24.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Prijavitelj je dužan priložiti izjavu je li za izvođenje radova u skladu s glavnim projektom potrebno ishoditi akt za građenje te je li potrebno ishoditi odobrenja, suglasnosti i posebne uvjete građenja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25.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Predmet projektnog prijedloga je višestambena zgrada koja nije upisana u Registar kulturnih dobara Republike Hrvatske kao pojedinačno zaštićeno nepokretno kulturno dobro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26.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Predmet projektnog prijedloga je višestambena zgrada energetskog razreda D, E, F, G u kontinentalnoj Hrvatskoj, odnosno C, D, E, F, G u primorskoj Hrvatskoj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27.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Predmet projektnog prijedloga mora biti višestambena zgrada u kojoj se najmanje 66%  korisne površine zgrade koristi za stanovanje, u trenutku podnošenja projektnog prijedloga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28.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Predmet projektnog prijedloga je višestambena zgrada koja nema više od 25% nadzemne građevinske (bruto) površine negrijano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29.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Prijavitelj mora imati otvoren poseban račun zgrade (jedinstvene arhitektonske cjeline) za provedbu projekta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30.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Natpolovična većina suvlasnika zgrade (</w:t>
            </w:r>
            <w:r w:rsidRPr="0038029F">
              <w:rPr>
                <w:rFonts w:ascii="Gill Sans MT" w:hAnsi="Gill Sans MT" w:cs="Times New Roman"/>
                <w:sz w:val="24"/>
                <w:szCs w:val="24"/>
                <w:lang w:eastAsia="zh-CN"/>
              </w:rPr>
              <w:t>koja se računa po suvlasničkim dijelovima i po broju suvlasnika</w:t>
            </w:r>
            <w:r w:rsidRPr="0038029F">
              <w:rPr>
                <w:rFonts w:ascii="Gill Sans MT" w:hAnsi="Gill Sans MT" w:cs="Times New Roman"/>
                <w:sz w:val="24"/>
                <w:szCs w:val="24"/>
              </w:rPr>
              <w:t>) je suglasna s obavljanjem radova energetske obnove višestambene zgrade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31.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Predstavnik suvlasnika je od strane suvlasnika ovlašten za predstavljanje suvlasnika, a upravitelj zgrade je od strane suvlasnika ovlašten za upravljanje zgradom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9698" w:type="dxa"/>
            <w:gridSpan w:val="5"/>
          </w:tcPr>
          <w:p w:rsidR="0041273A" w:rsidRPr="0038029F" w:rsidRDefault="0041273A" w:rsidP="0041273A">
            <w:pPr>
              <w:spacing w:line="240" w:lineRule="auto"/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</w:pP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Odluka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osobe odgovorne za obavljanje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provjere </w:t>
            </w:r>
            <w:r w:rsidRPr="0038029F">
              <w:rPr>
                <w:rStyle w:val="hps"/>
                <w:rFonts w:ascii="Gill Sans MT" w:hAnsi="Gill Sans MT" w:cs="Times New Roman"/>
                <w:sz w:val="24"/>
                <w:szCs w:val="24"/>
              </w:rPr>
              <w:t xml:space="preserve">projekta i aktivnosti 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>:</w:t>
            </w:r>
          </w:p>
          <w:p w:rsidR="0041273A" w:rsidRPr="0038029F" w:rsidRDefault="0041273A" w:rsidP="0041273A">
            <w:pPr>
              <w:spacing w:after="0" w:line="240" w:lineRule="auto"/>
              <w:jc w:val="both"/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</w:pP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lastRenderedPageBreak/>
              <w:t>___ Nije jasno udovoljava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li p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rojektni prijedlog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svim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 xml:space="preserve">zahtjevima </w:t>
            </w: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provjere </w:t>
            </w:r>
            <w:r w:rsidRPr="0038029F">
              <w:rPr>
                <w:rStyle w:val="hps"/>
                <w:rFonts w:ascii="Gill Sans MT" w:hAnsi="Gill Sans MT" w:cs="Times New Roman"/>
                <w:sz w:val="24"/>
                <w:szCs w:val="24"/>
              </w:rPr>
              <w:t>prihvatljivosti projekta i aktivnosti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i potrebno  je podnijeti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dodatne podatke/pojašnjenja: (upisati koji podaci/pojašnjenja se traže i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rok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za njihovo podnošenje)</w:t>
            </w:r>
          </w:p>
          <w:p w:rsidR="0041273A" w:rsidRPr="0038029F" w:rsidRDefault="0041273A" w:rsidP="0041273A">
            <w:pPr>
              <w:spacing w:after="0" w:line="240" w:lineRule="auto"/>
              <w:jc w:val="both"/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</w:pPr>
          </w:p>
          <w:p w:rsidR="0041273A" w:rsidRPr="0038029F" w:rsidRDefault="0041273A" w:rsidP="0041273A">
            <w:pPr>
              <w:spacing w:after="0" w:line="240" w:lineRule="auto"/>
              <w:jc w:val="both"/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</w:pP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 xml:space="preserve">Zaključak: </w:t>
            </w:r>
          </w:p>
          <w:p w:rsidR="0041273A" w:rsidRPr="0038029F" w:rsidRDefault="0041273A" w:rsidP="0041273A">
            <w:pPr>
              <w:spacing w:after="0" w:line="240" w:lineRule="auto"/>
              <w:jc w:val="both"/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</w:pP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___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Projektni prijedlog udovoljava svim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zahtjevima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provjere </w:t>
            </w:r>
            <w:r w:rsidRPr="0038029F">
              <w:rPr>
                <w:rStyle w:val="hps"/>
                <w:rFonts w:ascii="Gill Sans MT" w:hAnsi="Gill Sans MT" w:cs="Times New Roman"/>
                <w:sz w:val="24"/>
                <w:szCs w:val="24"/>
              </w:rPr>
              <w:t>prihvatljivosti projekta i aktivnosti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</w:p>
          <w:p w:rsidR="0041273A" w:rsidRPr="0038029F" w:rsidRDefault="0041273A" w:rsidP="0041273A">
            <w:pPr>
              <w:spacing w:after="0" w:line="240" w:lineRule="auto"/>
              <w:jc w:val="both"/>
              <w:rPr>
                <w:rStyle w:val="hps"/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color w:val="222222"/>
                <w:sz w:val="24"/>
                <w:szCs w:val="24"/>
              </w:rPr>
              <w:br/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___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Projektni prijedlog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ne udovoljava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 xml:space="preserve">zahtjevima </w:t>
            </w: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provjere </w:t>
            </w:r>
            <w:r w:rsidRPr="0038029F">
              <w:rPr>
                <w:rStyle w:val="hps"/>
                <w:rFonts w:ascii="Gill Sans MT" w:hAnsi="Gill Sans MT" w:cs="Times New Roman"/>
                <w:sz w:val="24"/>
                <w:szCs w:val="24"/>
              </w:rPr>
              <w:t>prihvatljivosti projekta i aktivnosti i isključuje se iz daljnjeg postupka dodjele</w:t>
            </w:r>
          </w:p>
          <w:p w:rsidR="0041273A" w:rsidRPr="0038029F" w:rsidRDefault="0041273A" w:rsidP="0041273A">
            <w:pPr>
              <w:spacing w:after="0" w:line="240" w:lineRule="auto"/>
              <w:jc w:val="both"/>
              <w:rPr>
                <w:rStyle w:val="hps"/>
                <w:rFonts w:ascii="Gill Sans MT" w:hAnsi="Gill Sans MT" w:cs="Times New Roman"/>
                <w:sz w:val="24"/>
                <w:szCs w:val="24"/>
              </w:rPr>
            </w:pPr>
          </w:p>
          <w:p w:rsidR="0041273A" w:rsidRPr="0038029F" w:rsidRDefault="0041273A" w:rsidP="0041273A">
            <w:pPr>
              <w:spacing w:after="0" w:line="240" w:lineRule="auto"/>
              <w:jc w:val="both"/>
              <w:rPr>
                <w:rStyle w:val="hps"/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Style w:val="hps"/>
                <w:rFonts w:ascii="Gill Sans MT" w:hAnsi="Gill Sans MT" w:cs="Times New Roman"/>
                <w:sz w:val="24"/>
                <w:szCs w:val="24"/>
              </w:rPr>
              <w:t>Obrazloženje:</w:t>
            </w:r>
          </w:p>
          <w:p w:rsidR="0041273A" w:rsidRPr="0038029F" w:rsidRDefault="0041273A" w:rsidP="0041273A">
            <w:pPr>
              <w:spacing w:after="0" w:line="240" w:lineRule="auto"/>
              <w:jc w:val="both"/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color w:val="222222"/>
                <w:sz w:val="24"/>
                <w:szCs w:val="24"/>
              </w:rPr>
              <w:br/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Datum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 xml:space="preserve">provjere </w:t>
            </w:r>
            <w:r w:rsidRPr="0038029F">
              <w:rPr>
                <w:rStyle w:val="hps"/>
                <w:rFonts w:ascii="Gill Sans MT" w:hAnsi="Gill Sans MT" w:cs="Times New Roman"/>
                <w:sz w:val="24"/>
                <w:szCs w:val="24"/>
              </w:rPr>
              <w:t>prihvatljivosti projekta i aktivnosti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:</w:t>
            </w:r>
          </w:p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</w:tbl>
    <w:p w:rsidR="009577EF" w:rsidRPr="0038029F" w:rsidRDefault="009577EF" w:rsidP="0093524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</w:rPr>
      </w:pPr>
    </w:p>
    <w:p w:rsidR="009577EF" w:rsidRPr="0038029F" w:rsidRDefault="009577EF" w:rsidP="00935241">
      <w:pPr>
        <w:spacing w:line="240" w:lineRule="auto"/>
        <w:rPr>
          <w:rStyle w:val="hps"/>
          <w:rFonts w:ascii="Gill Sans MT" w:hAnsi="Gill Sans MT" w:cs="Times New Roman"/>
          <w:i/>
          <w:sz w:val="24"/>
          <w:szCs w:val="24"/>
        </w:rPr>
      </w:pPr>
      <w:r w:rsidRPr="0038029F">
        <w:rPr>
          <w:rFonts w:ascii="Gill Sans MT" w:eastAsia="Times New Roman" w:hAnsi="Gill Sans MT" w:cs="Times New Roman"/>
          <w:i/>
          <w:sz w:val="24"/>
          <w:szCs w:val="24"/>
        </w:rPr>
        <w:t xml:space="preserve">Ime, prezime, funkcija i potpis osobe odgovorne za provjeru </w:t>
      </w:r>
      <w:r w:rsidRPr="0038029F">
        <w:rPr>
          <w:rStyle w:val="hps"/>
          <w:rFonts w:ascii="Gill Sans MT" w:hAnsi="Gill Sans MT" w:cs="Times New Roman"/>
          <w:i/>
          <w:sz w:val="24"/>
          <w:szCs w:val="24"/>
        </w:rPr>
        <w:t>prihvatljivosti projekta i aktivnosti</w:t>
      </w:r>
    </w:p>
    <w:p w:rsidR="009577EF" w:rsidRPr="0038029F" w:rsidRDefault="009577EF" w:rsidP="00935241">
      <w:pPr>
        <w:spacing w:after="0" w:line="240" w:lineRule="auto"/>
        <w:jc w:val="both"/>
        <w:rPr>
          <w:rFonts w:ascii="Gill Sans MT" w:eastAsia="Times New Roman" w:hAnsi="Gill Sans MT" w:cs="Times New Roman"/>
          <w:i/>
          <w:sz w:val="24"/>
          <w:szCs w:val="24"/>
        </w:rPr>
      </w:pPr>
    </w:p>
    <w:p w:rsidR="009577EF" w:rsidRPr="0038029F" w:rsidRDefault="009577EF" w:rsidP="00935241">
      <w:pPr>
        <w:spacing w:after="0" w:line="240" w:lineRule="auto"/>
        <w:jc w:val="both"/>
        <w:rPr>
          <w:rFonts w:ascii="Gill Sans MT" w:eastAsia="Times New Roman" w:hAnsi="Gill Sans MT" w:cs="Times New Roman"/>
          <w:i/>
          <w:sz w:val="24"/>
          <w:szCs w:val="24"/>
        </w:rPr>
      </w:pPr>
      <w:r w:rsidRPr="0038029F">
        <w:rPr>
          <w:rFonts w:ascii="Gill Sans MT" w:eastAsia="Times New Roman" w:hAnsi="Gill Sans MT" w:cs="Times New Roman"/>
          <w:i/>
          <w:sz w:val="24"/>
          <w:szCs w:val="24"/>
        </w:rPr>
        <w:t>…………………………………………………………………</w:t>
      </w:r>
      <w:r w:rsidRPr="0038029F">
        <w:rPr>
          <w:rFonts w:ascii="Gill Sans MT" w:eastAsia="Times New Roman" w:hAnsi="Gill Sans MT" w:cs="Times New Roman"/>
          <w:i/>
          <w:sz w:val="24"/>
          <w:szCs w:val="24"/>
        </w:rPr>
        <w:tab/>
      </w:r>
    </w:p>
    <w:p w:rsidR="009577EF" w:rsidRPr="0038029F" w:rsidRDefault="009577EF" w:rsidP="00935241">
      <w:pPr>
        <w:numPr>
          <w:ilvl w:val="12"/>
          <w:numId w:val="0"/>
        </w:numPr>
        <w:spacing w:after="0" w:line="240" w:lineRule="auto"/>
        <w:jc w:val="both"/>
        <w:rPr>
          <w:rFonts w:ascii="Gill Sans MT" w:eastAsia="Times New Roman" w:hAnsi="Gill Sans MT" w:cs="Times New Roman"/>
          <w:i/>
          <w:sz w:val="24"/>
          <w:szCs w:val="24"/>
        </w:rPr>
      </w:pPr>
    </w:p>
    <w:p w:rsidR="009577EF" w:rsidRPr="0038029F" w:rsidRDefault="009577EF" w:rsidP="00935241">
      <w:pPr>
        <w:spacing w:after="0" w:line="240" w:lineRule="auto"/>
        <w:jc w:val="both"/>
        <w:rPr>
          <w:rFonts w:ascii="Gill Sans MT" w:eastAsia="Times New Roman" w:hAnsi="Gill Sans MT" w:cs="Times New Roman"/>
          <w:i/>
          <w:sz w:val="24"/>
          <w:szCs w:val="24"/>
        </w:rPr>
      </w:pPr>
      <w:r w:rsidRPr="0038029F">
        <w:rPr>
          <w:rFonts w:ascii="Gill Sans MT" w:eastAsia="Times New Roman" w:hAnsi="Gill Sans MT" w:cs="Times New Roman"/>
          <w:i/>
          <w:sz w:val="24"/>
          <w:szCs w:val="24"/>
        </w:rPr>
        <w:t>Ime, prezime, funkcija i potpis osobe odgovorne za drugu razinu kontrole</w:t>
      </w:r>
    </w:p>
    <w:p w:rsidR="009577EF" w:rsidRPr="0038029F" w:rsidRDefault="009577EF" w:rsidP="00935241">
      <w:pPr>
        <w:spacing w:after="0" w:line="240" w:lineRule="auto"/>
        <w:jc w:val="both"/>
        <w:rPr>
          <w:rFonts w:ascii="Gill Sans MT" w:eastAsia="Times New Roman" w:hAnsi="Gill Sans MT" w:cs="Times New Roman"/>
          <w:i/>
          <w:sz w:val="24"/>
          <w:szCs w:val="24"/>
        </w:rPr>
      </w:pPr>
    </w:p>
    <w:p w:rsidR="009577EF" w:rsidRPr="0038029F" w:rsidRDefault="009577EF" w:rsidP="00935241">
      <w:pPr>
        <w:spacing w:after="0" w:line="240" w:lineRule="auto"/>
        <w:jc w:val="both"/>
        <w:rPr>
          <w:rFonts w:ascii="Gill Sans MT" w:eastAsia="Times New Roman" w:hAnsi="Gill Sans MT" w:cs="Times New Roman"/>
          <w:i/>
          <w:sz w:val="24"/>
          <w:szCs w:val="24"/>
        </w:rPr>
      </w:pPr>
      <w:r w:rsidRPr="0038029F">
        <w:rPr>
          <w:rFonts w:ascii="Gill Sans MT" w:eastAsia="Times New Roman" w:hAnsi="Gill Sans MT" w:cs="Times New Roman"/>
          <w:i/>
          <w:sz w:val="24"/>
          <w:szCs w:val="24"/>
        </w:rPr>
        <w:t>…………………………………………………………………</w:t>
      </w:r>
      <w:r w:rsidRPr="0038029F">
        <w:rPr>
          <w:rFonts w:ascii="Gill Sans MT" w:eastAsia="Times New Roman" w:hAnsi="Gill Sans MT" w:cs="Times New Roman"/>
          <w:i/>
          <w:sz w:val="24"/>
          <w:szCs w:val="24"/>
        </w:rPr>
        <w:tab/>
      </w:r>
    </w:p>
    <w:p w:rsidR="009577EF" w:rsidRPr="0038029F" w:rsidRDefault="009577EF" w:rsidP="00935241">
      <w:pPr>
        <w:pStyle w:val="Naslov1"/>
        <w:spacing w:line="240" w:lineRule="auto"/>
        <w:jc w:val="center"/>
        <w:rPr>
          <w:rFonts w:ascii="Gill Sans MT" w:hAnsi="Gill Sans MT" w:cs="Times New Roman"/>
          <w:b/>
          <w:i/>
          <w:color w:val="auto"/>
          <w:szCs w:val="24"/>
        </w:rPr>
      </w:pPr>
      <w:bookmarkStart w:id="4" w:name="_Toc464203421"/>
      <w:r w:rsidRPr="0038029F">
        <w:rPr>
          <w:rFonts w:ascii="Gill Sans MT" w:hAnsi="Gill Sans MT" w:cs="Times New Roman"/>
          <w:b/>
          <w:color w:val="auto"/>
          <w:szCs w:val="24"/>
        </w:rPr>
        <w:t>Kontrolna lista</w:t>
      </w:r>
      <w:r w:rsidRPr="0038029F">
        <w:rPr>
          <w:rStyle w:val="Referencafusnote"/>
          <w:rFonts w:ascii="Gill Sans MT" w:eastAsia="Times New Roman" w:hAnsi="Gill Sans MT"/>
          <w:b/>
          <w:color w:val="auto"/>
          <w:szCs w:val="24"/>
        </w:rPr>
        <w:footnoteReference w:id="3"/>
      </w:r>
      <w:r w:rsidRPr="0038029F">
        <w:rPr>
          <w:rFonts w:ascii="Gill Sans MT" w:hAnsi="Gill Sans MT" w:cs="Times New Roman"/>
          <w:b/>
          <w:color w:val="auto"/>
          <w:szCs w:val="24"/>
        </w:rPr>
        <w:t xml:space="preserve"> za provjeru prihvatljivosti izdataka</w:t>
      </w:r>
      <w:bookmarkEnd w:id="4"/>
    </w:p>
    <w:p w:rsidR="009577EF" w:rsidRPr="0038029F" w:rsidRDefault="009577EF" w:rsidP="00935241">
      <w:pPr>
        <w:tabs>
          <w:tab w:val="left" w:pos="6047"/>
        </w:tabs>
        <w:spacing w:after="0" w:line="240" w:lineRule="auto"/>
        <w:jc w:val="center"/>
        <w:outlineLvl w:val="1"/>
        <w:rPr>
          <w:rFonts w:ascii="Gill Sans MT" w:eastAsia="Times New Roman" w:hAnsi="Gill Sans MT" w:cs="Times New Roman"/>
          <w:b/>
          <w:i/>
          <w:sz w:val="24"/>
          <w:szCs w:val="24"/>
        </w:rPr>
      </w:pP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26"/>
        <w:gridCol w:w="1478"/>
        <w:gridCol w:w="1589"/>
        <w:gridCol w:w="1730"/>
      </w:tblGrid>
      <w:tr w:rsidR="0041273A" w:rsidRPr="0038029F" w:rsidTr="0017139C">
        <w:trPr>
          <w:jc w:val="center"/>
        </w:trPr>
        <w:tc>
          <w:tcPr>
            <w:tcW w:w="4901" w:type="dxa"/>
            <w:gridSpan w:val="2"/>
          </w:tcPr>
          <w:p w:rsidR="0041273A" w:rsidRPr="0038029F" w:rsidRDefault="0041273A" w:rsidP="0041273A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Naziv OP-a</w:t>
            </w:r>
          </w:p>
        </w:tc>
        <w:tc>
          <w:tcPr>
            <w:tcW w:w="4797" w:type="dxa"/>
            <w:gridSpan w:val="3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b/>
                <w:sz w:val="24"/>
                <w:szCs w:val="24"/>
              </w:rPr>
              <w:t>Konkurentnost i kohezija 2014.-2020.</w:t>
            </w:r>
          </w:p>
        </w:tc>
      </w:tr>
      <w:tr w:rsidR="0041273A" w:rsidRPr="0038029F" w:rsidTr="0017139C">
        <w:trPr>
          <w:jc w:val="center"/>
        </w:trPr>
        <w:tc>
          <w:tcPr>
            <w:tcW w:w="4901" w:type="dxa"/>
            <w:gridSpan w:val="2"/>
          </w:tcPr>
          <w:p w:rsidR="0041273A" w:rsidRPr="0038029F" w:rsidRDefault="0041273A" w:rsidP="0041273A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Naziv prioritetne osi</w:t>
            </w:r>
          </w:p>
        </w:tc>
        <w:tc>
          <w:tcPr>
            <w:tcW w:w="4797" w:type="dxa"/>
            <w:gridSpan w:val="3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4. </w:t>
            </w:r>
            <w:r w:rsidRPr="0038029F">
              <w:rPr>
                <w:rFonts w:ascii="Gill Sans MT" w:hAnsi="Gill Sans MT" w:cs="Times New Roman"/>
                <w:sz w:val="24"/>
                <w:szCs w:val="24"/>
              </w:rPr>
              <w:t>Promicanje energetske učinkovitosti i obnovljivih izvora energije</w:t>
            </w:r>
          </w:p>
        </w:tc>
      </w:tr>
      <w:tr w:rsidR="0041273A" w:rsidRPr="0038029F" w:rsidTr="0017139C">
        <w:trPr>
          <w:jc w:val="center"/>
        </w:trPr>
        <w:tc>
          <w:tcPr>
            <w:tcW w:w="4901" w:type="dxa"/>
            <w:gridSpan w:val="2"/>
          </w:tcPr>
          <w:p w:rsidR="0041273A" w:rsidRPr="0038029F" w:rsidRDefault="0041273A" w:rsidP="0041273A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Naziv postupka dodjele (sheme/projekta)</w:t>
            </w:r>
          </w:p>
        </w:tc>
        <w:tc>
          <w:tcPr>
            <w:tcW w:w="4797" w:type="dxa"/>
            <w:gridSpan w:val="3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Energetska obnova višestambenih zgrada</w:t>
            </w:r>
          </w:p>
        </w:tc>
      </w:tr>
      <w:tr w:rsidR="0041273A" w:rsidRPr="0038029F" w:rsidTr="0017139C">
        <w:trPr>
          <w:jc w:val="center"/>
        </w:trPr>
        <w:tc>
          <w:tcPr>
            <w:tcW w:w="4901" w:type="dxa"/>
            <w:gridSpan w:val="2"/>
          </w:tcPr>
          <w:p w:rsidR="0041273A" w:rsidRPr="0038029F" w:rsidDel="0064609E" w:rsidRDefault="0041273A" w:rsidP="0041273A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Referentni broj postupka dodjele</w:t>
            </w:r>
          </w:p>
        </w:tc>
        <w:tc>
          <w:tcPr>
            <w:tcW w:w="4797" w:type="dxa"/>
            <w:gridSpan w:val="3"/>
          </w:tcPr>
          <w:p w:rsidR="0041273A" w:rsidRPr="0038029F" w:rsidRDefault="009E2800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>
              <w:rPr>
                <w:rFonts w:ascii="Gill Sans MT" w:eastAsia="Times New Roman" w:hAnsi="Gill Sans MT" w:cs="Times New Roman"/>
                <w:sz w:val="24"/>
                <w:szCs w:val="24"/>
              </w:rPr>
              <w:t>KK.04.2.2.01</w:t>
            </w:r>
            <w:bookmarkStart w:id="5" w:name="_GoBack"/>
            <w:bookmarkEnd w:id="5"/>
          </w:p>
        </w:tc>
      </w:tr>
      <w:tr w:rsidR="0041273A" w:rsidRPr="0038029F" w:rsidTr="0017139C">
        <w:trPr>
          <w:trHeight w:val="180"/>
          <w:jc w:val="center"/>
        </w:trPr>
        <w:tc>
          <w:tcPr>
            <w:tcW w:w="4901" w:type="dxa"/>
            <w:gridSpan w:val="2"/>
          </w:tcPr>
          <w:p w:rsidR="0041273A" w:rsidRPr="0038029F" w:rsidRDefault="0041273A" w:rsidP="0041273A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MIS kod projektnog prijedloga </w:t>
            </w:r>
          </w:p>
        </w:tc>
        <w:tc>
          <w:tcPr>
            <w:tcW w:w="4797" w:type="dxa"/>
            <w:gridSpan w:val="3"/>
          </w:tcPr>
          <w:p w:rsidR="0041273A" w:rsidRPr="0038029F" w:rsidRDefault="0041273A" w:rsidP="0041273A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4901" w:type="dxa"/>
            <w:gridSpan w:val="2"/>
          </w:tcPr>
          <w:p w:rsidR="0041273A" w:rsidRPr="0038029F" w:rsidRDefault="0041273A" w:rsidP="0041273A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Naziv prijavitelja</w:t>
            </w:r>
          </w:p>
        </w:tc>
        <w:tc>
          <w:tcPr>
            <w:tcW w:w="4797" w:type="dxa"/>
            <w:gridSpan w:val="3"/>
          </w:tcPr>
          <w:p w:rsidR="0041273A" w:rsidRPr="0038029F" w:rsidRDefault="0041273A" w:rsidP="0041273A">
            <w:pPr>
              <w:spacing w:after="0"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  <w:t>Br.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  <w:t>Pitanje za provjeru prihvatljivosti izdataka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  <w:t>Prva provjera</w:t>
            </w:r>
          </w:p>
          <w:p w:rsidR="0041273A" w:rsidRPr="0038029F" w:rsidRDefault="0041273A" w:rsidP="0041273A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(Da/Ne)</w:t>
            </w: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jc w:val="center"/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  <w:t>Poslije zahtjeva</w:t>
            </w: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 </w:t>
            </w:r>
            <w:r w:rsidRPr="0038029F">
              <w:rPr>
                <w:rFonts w:ascii="Gill Sans MT" w:eastAsia="Times New Roman" w:hAnsi="Gill Sans MT" w:cs="Times New Roman"/>
                <w:b/>
                <w:sz w:val="24"/>
                <w:szCs w:val="24"/>
              </w:rPr>
              <w:t>za pojašnjenjima / ispravaka</w:t>
            </w: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 (Da/Ne)</w:t>
            </w:r>
          </w:p>
        </w:tc>
      </w:tr>
      <w:tr w:rsidR="0041273A" w:rsidRPr="0038029F" w:rsidTr="0017139C">
        <w:trPr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1.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ind w:left="97"/>
              <w:jc w:val="both"/>
              <w:rPr>
                <w:rFonts w:ascii="Gill Sans MT" w:eastAsia="Cambria" w:hAnsi="Gill Sans MT" w:cs="Times New Roman"/>
                <w:bCs/>
                <w:iCs/>
                <w:sz w:val="24"/>
                <w:szCs w:val="24"/>
              </w:rPr>
            </w:pPr>
            <w:r w:rsidRPr="0038029F">
              <w:rPr>
                <w:rFonts w:ascii="Gill Sans MT" w:eastAsia="Cambria" w:hAnsi="Gill Sans MT" w:cs="Times New Roman"/>
                <w:bCs/>
                <w:iCs/>
                <w:sz w:val="24"/>
                <w:szCs w:val="24"/>
              </w:rPr>
              <w:t>Izdaci su u skladu s Pravilnikom o prihvatljivosti izdataka (NN 74/16) i (dodatnim) uvjetima za prihvatljivost izdataka primjenjivima na predmetnu dodjelu</w:t>
            </w:r>
            <w:r w:rsidRPr="0038029F">
              <w:rPr>
                <w:rStyle w:val="Referencafusnote"/>
                <w:rFonts w:ascii="Gill Sans MT" w:eastAsia="Cambria" w:hAnsi="Gill Sans MT"/>
                <w:bCs/>
                <w:iCs/>
                <w:sz w:val="24"/>
                <w:szCs w:val="24"/>
              </w:rPr>
              <w:footnoteReference w:id="4"/>
            </w:r>
            <w:r w:rsidRPr="0038029F">
              <w:rPr>
                <w:rFonts w:ascii="Gill Sans MT" w:eastAsia="Cambria" w:hAnsi="Gill Sans MT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trHeight w:val="470"/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ind w:left="97"/>
              <w:jc w:val="both"/>
              <w:rPr>
                <w:rFonts w:ascii="Gill Sans MT" w:eastAsia="Cambria" w:hAnsi="Gill Sans MT" w:cs="Times New Roman"/>
                <w:bCs/>
                <w:iCs/>
                <w:sz w:val="24"/>
                <w:szCs w:val="24"/>
              </w:rPr>
            </w:pPr>
            <w:r w:rsidRPr="0038029F">
              <w:rPr>
                <w:rFonts w:ascii="Gill Sans MT" w:eastAsia="Cambria" w:hAnsi="Gill Sans MT" w:cs="Times New Roman"/>
                <w:bCs/>
                <w:iCs/>
                <w:sz w:val="24"/>
                <w:szCs w:val="24"/>
              </w:rPr>
              <w:t xml:space="preserve">Nakon provedenog postupka provjere prihvatljivosti izdataka odnosno, po potrebi  isključivanja neprihvatljivih izdataka (i, isključivo za pregovarački postupak, mijenjanja </w:t>
            </w:r>
            <w:r w:rsidRPr="0038029F">
              <w:rPr>
                <w:rStyle w:val="longtext"/>
                <w:rFonts w:ascii="Gill Sans MT" w:hAnsi="Gill Sans MT" w:cs="Times New Roman"/>
                <w:sz w:val="24"/>
                <w:szCs w:val="24"/>
              </w:rPr>
              <w:t>neprihvatljivih stavki u dogovoru s prijaviteljem)</w:t>
            </w:r>
            <w:r w:rsidRPr="0038029F">
              <w:rPr>
                <w:rFonts w:ascii="Gill Sans MT" w:eastAsia="Cambria" w:hAnsi="Gill Sans MT" w:cs="Times New Roman"/>
                <w:bCs/>
                <w:iCs/>
                <w:sz w:val="24"/>
                <w:szCs w:val="24"/>
              </w:rPr>
              <w:t>, svrha projekta nije ugrožena.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trHeight w:val="470"/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3.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ind w:left="97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  <w:lang w:eastAsia="zh-CN"/>
              </w:rPr>
              <w:t xml:space="preserve">Izdatak vezan uz Energetski pregled i izrade Izvješća o energetskom pregledu zgrade te izrade Energetskog certifikata </w:t>
            </w:r>
            <w:r w:rsidRPr="0038029F">
              <w:rPr>
                <w:rFonts w:ascii="Gill Sans MT" w:hAnsi="Gill Sans MT" w:cs="Times New Roman"/>
                <w:b/>
                <w:sz w:val="24"/>
                <w:szCs w:val="24"/>
                <w:lang w:eastAsia="zh-CN"/>
              </w:rPr>
              <w:t>prije energetske obnove,</w:t>
            </w:r>
            <w:r w:rsidRPr="0038029F">
              <w:rPr>
                <w:rFonts w:ascii="Gill Sans MT" w:hAnsi="Gill Sans MT" w:cs="Times New Roman"/>
                <w:sz w:val="24"/>
                <w:szCs w:val="24"/>
                <w:lang w:eastAsia="zh-CN"/>
              </w:rPr>
              <w:t xml:space="preserve"> ne starijeg od 1. siječnja 2014,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trHeight w:val="470"/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4.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ind w:left="97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  <w:lang w:eastAsia="zh-CN"/>
              </w:rPr>
              <w:t xml:space="preserve">Izdatak vezan uz Energetski pregled i izradu Izvješća o energetskom pregledu zgrade te izradu Energetskog certifikata </w:t>
            </w:r>
            <w:r w:rsidRPr="0038029F">
              <w:rPr>
                <w:rFonts w:ascii="Gill Sans MT" w:hAnsi="Gill Sans MT" w:cs="Times New Roman"/>
                <w:b/>
                <w:sz w:val="24"/>
                <w:szCs w:val="24"/>
                <w:lang w:eastAsia="zh-CN"/>
              </w:rPr>
              <w:t>nakon energetske obnove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trHeight w:val="470"/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5.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ind w:left="97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  <w:lang w:eastAsia="zh-CN"/>
              </w:rPr>
              <w:t>Izdatak izrade glavnog projekta energetske obnove zgrade i, ako je primjenjivo, elaborata, ne starijeg od 1. siječnja 2014.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trHeight w:val="470"/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6.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ind w:left="97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  <w:lang w:eastAsia="zh-CN"/>
              </w:rPr>
              <w:t>Izdatak energetske obnove višestambene zgrade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trHeight w:val="470"/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7.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ind w:left="97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  <w:lang w:eastAsia="zh-CN"/>
              </w:rPr>
              <w:t>Izdatak vezan uz stručni nadzor građenja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trHeight w:val="470"/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8.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ind w:left="97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  <w:lang w:eastAsia="zh-CN"/>
              </w:rPr>
              <w:t>Izdatak vezan uz projektantski nadzor, ako je primjenjivo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trHeight w:val="470"/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9.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ind w:left="97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  <w:lang w:eastAsia="zh-CN"/>
              </w:rPr>
              <w:t>Izdatak vezan uz koordinatora zaštite na radu, ako je primjenjivo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trHeight w:val="470"/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10.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ind w:left="97"/>
              <w:jc w:val="both"/>
              <w:rPr>
                <w:rFonts w:ascii="Gill Sans MT" w:hAnsi="Gill Sans MT" w:cs="Times New Roman"/>
                <w:sz w:val="24"/>
                <w:szCs w:val="24"/>
                <w:lang w:eastAsia="zh-CN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Izdaci povezani s aktivnošću upravljanja projektom kao troškovi savjetodavnih usluga koje pružaju vanjski konzultanti, a koji su izabrani u postupku javne nabave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trHeight w:val="470"/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11.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ind w:left="97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 xml:space="preserve">Izdaci povezani s aktivnošću upravljanja projektom kao trošak rada (osoblja) samog prijavitelja koji se pravda opisom aktivnosti i iskazom sati provedenih za </w:t>
            </w:r>
            <w:proofErr w:type="spellStart"/>
            <w:r w:rsidRPr="0038029F">
              <w:rPr>
                <w:rFonts w:ascii="Gill Sans MT" w:hAnsi="Gill Sans MT" w:cs="Times New Roman"/>
                <w:sz w:val="24"/>
                <w:szCs w:val="24"/>
              </w:rPr>
              <w:t>upravljnje</w:t>
            </w:r>
            <w:proofErr w:type="spellEnd"/>
            <w:r w:rsidRPr="0038029F">
              <w:rPr>
                <w:rFonts w:ascii="Gill Sans MT" w:hAnsi="Gill Sans MT" w:cs="Times New Roman"/>
                <w:sz w:val="24"/>
                <w:szCs w:val="24"/>
              </w:rPr>
              <w:t xml:space="preserve"> projektom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trHeight w:val="470"/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12.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ind w:left="97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sz w:val="24"/>
                <w:szCs w:val="24"/>
              </w:rPr>
              <w:t>Trošak poreza na dodanu vrijednost za koji Prijavitelj/Korisnik nema pravo ostvariti odbitak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trHeight w:val="470"/>
          <w:jc w:val="center"/>
        </w:trPr>
        <w:tc>
          <w:tcPr>
            <w:tcW w:w="675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>13.</w:t>
            </w:r>
          </w:p>
        </w:tc>
        <w:tc>
          <w:tcPr>
            <w:tcW w:w="5704" w:type="dxa"/>
            <w:gridSpan w:val="2"/>
          </w:tcPr>
          <w:p w:rsidR="0041273A" w:rsidRPr="0038029F" w:rsidRDefault="0041273A" w:rsidP="0041273A">
            <w:pPr>
              <w:tabs>
                <w:tab w:val="left" w:pos="0"/>
              </w:tabs>
              <w:spacing w:line="240" w:lineRule="auto"/>
              <w:ind w:left="97"/>
              <w:jc w:val="both"/>
              <w:rPr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color w:val="000000"/>
                <w:sz w:val="24"/>
                <w:szCs w:val="24"/>
              </w:rPr>
              <w:t>Izdatak vezan uz elemente pristupačnosti za svladavanje visinskih razlika: za potrebe svladavanja visinskih razlika prostora kojim se kreću osobe smanjene pokretljivosti mogu se koristiti sljedeći elementi pristupačnosti: rampa, stubište, dizalo, vertikalno podizna platforma i koso podizna sklopiva platforma</w:t>
            </w:r>
          </w:p>
        </w:tc>
        <w:tc>
          <w:tcPr>
            <w:tcW w:w="1589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1273A" w:rsidRPr="0038029F" w:rsidRDefault="0041273A" w:rsidP="0041273A">
            <w:pPr>
              <w:spacing w:after="0" w:line="240" w:lineRule="auto"/>
              <w:rPr>
                <w:rFonts w:ascii="Gill Sans MT" w:eastAsia="Times New Roman" w:hAnsi="Gill Sans MT" w:cs="Times New Roman"/>
                <w:sz w:val="24"/>
                <w:szCs w:val="24"/>
              </w:rPr>
            </w:pPr>
          </w:p>
        </w:tc>
      </w:tr>
      <w:tr w:rsidR="0041273A" w:rsidRPr="0038029F" w:rsidTr="0017139C">
        <w:trPr>
          <w:jc w:val="center"/>
        </w:trPr>
        <w:tc>
          <w:tcPr>
            <w:tcW w:w="9698" w:type="dxa"/>
            <w:gridSpan w:val="5"/>
          </w:tcPr>
          <w:p w:rsidR="0041273A" w:rsidRPr="0038029F" w:rsidRDefault="0041273A" w:rsidP="0041273A">
            <w:pPr>
              <w:spacing w:after="0" w:line="240" w:lineRule="auto"/>
              <w:jc w:val="both"/>
              <w:rPr>
                <w:rStyle w:val="hps"/>
                <w:rFonts w:ascii="Gill Sans MT" w:hAnsi="Gill Sans MT" w:cs="Times New Roman"/>
                <w:sz w:val="24"/>
                <w:szCs w:val="24"/>
              </w:rPr>
            </w:pPr>
            <w:r w:rsidRPr="0038029F">
              <w:rPr>
                <w:rStyle w:val="hps"/>
                <w:rFonts w:ascii="Gill Sans MT" w:hAnsi="Gill Sans MT" w:cs="Times New Roman"/>
                <w:b/>
                <w:sz w:val="24"/>
                <w:szCs w:val="24"/>
              </w:rPr>
              <w:lastRenderedPageBreak/>
              <w:t>Izvješće o provjeri prihvatljivosti izdataka</w:t>
            </w:r>
            <w:r w:rsidRPr="0038029F">
              <w:rPr>
                <w:rStyle w:val="hps"/>
                <w:rFonts w:ascii="Gill Sans MT" w:hAnsi="Gill Sans MT" w:cs="Times New Roman"/>
                <w:sz w:val="24"/>
                <w:szCs w:val="24"/>
              </w:rPr>
              <w:t xml:space="preserve"> (može se sastaviti i u dodatnom popratnom dokumentu koji se prilaže ovoj Kontrolnoj listi)</w:t>
            </w:r>
          </w:p>
          <w:p w:rsidR="0041273A" w:rsidRPr="0038029F" w:rsidRDefault="0041273A" w:rsidP="0041273A">
            <w:pPr>
              <w:spacing w:after="0" w:line="240" w:lineRule="auto"/>
              <w:jc w:val="both"/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</w:pPr>
          </w:p>
          <w:p w:rsidR="0041273A" w:rsidRPr="0038029F" w:rsidRDefault="0041273A" w:rsidP="0041273A">
            <w:pPr>
              <w:spacing w:after="0" w:line="240" w:lineRule="auto"/>
              <w:jc w:val="both"/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</w:pP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___ Nije jasno udovoljava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li p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rojektni prijedlog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svim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 xml:space="preserve">zahtjevima </w:t>
            </w:r>
            <w:r w:rsidRPr="0038029F">
              <w:rPr>
                <w:rFonts w:ascii="Gill Sans MT" w:eastAsia="Times New Roman" w:hAnsi="Gill Sans MT" w:cs="Times New Roman"/>
                <w:sz w:val="24"/>
                <w:szCs w:val="24"/>
              </w:rPr>
              <w:t xml:space="preserve">provjere </w:t>
            </w:r>
            <w:r w:rsidRPr="0038029F">
              <w:rPr>
                <w:rStyle w:val="hps"/>
                <w:rFonts w:ascii="Gill Sans MT" w:hAnsi="Gill Sans MT" w:cs="Times New Roman"/>
                <w:sz w:val="24"/>
                <w:szCs w:val="24"/>
              </w:rPr>
              <w:t>prihvatljivosti izdataka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i potrebno je podnijeti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dodatne podatke/pojašnjenja: (upisati koji podaci/pojašnjenja se traže i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rok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za njihovo podnošenje)</w:t>
            </w:r>
          </w:p>
          <w:p w:rsidR="0041273A" w:rsidRPr="0038029F" w:rsidRDefault="0041273A" w:rsidP="0041273A">
            <w:pPr>
              <w:spacing w:after="0" w:line="240" w:lineRule="auto"/>
              <w:jc w:val="both"/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</w:pPr>
          </w:p>
          <w:p w:rsidR="0041273A" w:rsidRPr="0038029F" w:rsidRDefault="0041273A" w:rsidP="0041273A">
            <w:pPr>
              <w:pStyle w:val="Odlomakpopisa"/>
              <w:numPr>
                <w:ilvl w:val="0"/>
                <w:numId w:val="2"/>
              </w:numPr>
              <w:jc w:val="both"/>
              <w:rPr>
                <w:rStyle w:val="hps"/>
                <w:rFonts w:ascii="Gill Sans MT" w:hAnsi="Gill Sans MT"/>
                <w:noProof w:val="0"/>
                <w:color w:val="222222"/>
              </w:rPr>
            </w:pPr>
            <w:r w:rsidRPr="0038029F">
              <w:rPr>
                <w:rStyle w:val="hps"/>
                <w:rFonts w:ascii="Gill Sans MT" w:hAnsi="Gill Sans MT"/>
                <w:noProof w:val="0"/>
                <w:color w:val="222222"/>
              </w:rPr>
              <w:t>Pregled neprihvatljivih stavki proračuna u odnosu na propisane kriterije prihvatljivosti izdataka s neprihvatljivim iznosima i obrazloženjem</w:t>
            </w:r>
          </w:p>
          <w:p w:rsidR="0041273A" w:rsidRPr="0038029F" w:rsidRDefault="0041273A" w:rsidP="0041273A">
            <w:pPr>
              <w:pStyle w:val="Odlomakpopisa"/>
              <w:numPr>
                <w:ilvl w:val="0"/>
                <w:numId w:val="2"/>
              </w:numPr>
              <w:jc w:val="both"/>
              <w:rPr>
                <w:rStyle w:val="hps"/>
                <w:rFonts w:ascii="Gill Sans MT" w:hAnsi="Gill Sans MT"/>
                <w:noProof w:val="0"/>
                <w:color w:val="222222"/>
              </w:rPr>
            </w:pPr>
            <w:r w:rsidRPr="0038029F">
              <w:rPr>
                <w:rStyle w:val="hps"/>
                <w:rFonts w:ascii="Gill Sans MT" w:hAnsi="Gill Sans MT"/>
                <w:noProof w:val="0"/>
                <w:color w:val="222222"/>
              </w:rPr>
              <w:t>Pregled</w:t>
            </w:r>
          </w:p>
          <w:p w:rsidR="0041273A" w:rsidRPr="0038029F" w:rsidRDefault="0041273A" w:rsidP="0041273A">
            <w:pPr>
              <w:pStyle w:val="Odlomakpopisa"/>
              <w:numPr>
                <w:ilvl w:val="0"/>
                <w:numId w:val="3"/>
              </w:numPr>
              <w:jc w:val="both"/>
              <w:rPr>
                <w:rStyle w:val="hps"/>
                <w:rFonts w:ascii="Gill Sans MT" w:hAnsi="Gill Sans MT"/>
                <w:noProof w:val="0"/>
                <w:color w:val="222222"/>
              </w:rPr>
            </w:pPr>
            <w:r w:rsidRPr="0038029F">
              <w:rPr>
                <w:rStyle w:val="hps"/>
                <w:rFonts w:ascii="Gill Sans MT" w:hAnsi="Gill Sans MT"/>
                <w:noProof w:val="0"/>
                <w:color w:val="222222"/>
              </w:rPr>
              <w:t>ukupni izdaci predloženi proračunom:</w:t>
            </w:r>
          </w:p>
          <w:p w:rsidR="0041273A" w:rsidRPr="0038029F" w:rsidRDefault="0041273A" w:rsidP="0041273A">
            <w:pPr>
              <w:pStyle w:val="Odlomakpopisa"/>
              <w:numPr>
                <w:ilvl w:val="0"/>
                <w:numId w:val="3"/>
              </w:numPr>
              <w:jc w:val="both"/>
              <w:rPr>
                <w:rStyle w:val="hps"/>
                <w:rFonts w:ascii="Gill Sans MT" w:hAnsi="Gill Sans MT"/>
                <w:noProof w:val="0"/>
                <w:color w:val="222222"/>
              </w:rPr>
            </w:pPr>
            <w:r w:rsidRPr="0038029F">
              <w:rPr>
                <w:rStyle w:val="hps"/>
                <w:rFonts w:ascii="Gill Sans MT" w:hAnsi="Gill Sans MT"/>
                <w:noProof w:val="0"/>
                <w:color w:val="222222"/>
              </w:rPr>
              <w:t>ukupni prihvatljivi izdaci nakon provjere prihvatljivosti izdataka:</w:t>
            </w:r>
          </w:p>
          <w:p w:rsidR="0041273A" w:rsidRPr="0038029F" w:rsidRDefault="0041273A" w:rsidP="0041273A">
            <w:pPr>
              <w:pStyle w:val="Odlomakpopisa"/>
              <w:numPr>
                <w:ilvl w:val="0"/>
                <w:numId w:val="3"/>
              </w:numPr>
              <w:jc w:val="both"/>
              <w:rPr>
                <w:rStyle w:val="hps"/>
                <w:rFonts w:ascii="Gill Sans MT" w:hAnsi="Gill Sans MT"/>
                <w:noProof w:val="0"/>
                <w:color w:val="222222"/>
              </w:rPr>
            </w:pPr>
            <w:r w:rsidRPr="0038029F">
              <w:rPr>
                <w:rStyle w:val="hps"/>
                <w:rFonts w:ascii="Gill Sans MT" w:hAnsi="Gill Sans MT"/>
                <w:noProof w:val="0"/>
                <w:color w:val="222222"/>
              </w:rPr>
              <w:t>ukupan iznos umanjenih izdataka:</w:t>
            </w:r>
          </w:p>
          <w:p w:rsidR="0041273A" w:rsidRPr="0038029F" w:rsidRDefault="0041273A" w:rsidP="0041273A">
            <w:pPr>
              <w:pStyle w:val="Odlomakpopisa"/>
              <w:numPr>
                <w:ilvl w:val="0"/>
                <w:numId w:val="2"/>
              </w:numPr>
              <w:jc w:val="both"/>
              <w:rPr>
                <w:rStyle w:val="hps"/>
                <w:rFonts w:ascii="Gill Sans MT" w:hAnsi="Gill Sans MT"/>
                <w:i/>
                <w:noProof w:val="0"/>
                <w:color w:val="222222"/>
              </w:rPr>
            </w:pPr>
            <w:r w:rsidRPr="0038029F">
              <w:rPr>
                <w:rStyle w:val="hps"/>
                <w:rFonts w:ascii="Gill Sans MT" w:hAnsi="Gill Sans MT"/>
                <w:noProof w:val="0"/>
                <w:color w:val="222222"/>
              </w:rPr>
              <w:t>ako je primjenjivo, upute za pripremu ugovora &lt;</w:t>
            </w:r>
            <w:r w:rsidRPr="0038029F">
              <w:rPr>
                <w:rStyle w:val="hps"/>
                <w:rFonts w:ascii="Gill Sans MT" w:hAnsi="Gill Sans MT"/>
                <w:i/>
                <w:noProof w:val="0"/>
                <w:color w:val="222222"/>
              </w:rPr>
              <w:t xml:space="preserve">upisati </w:t>
            </w:r>
          </w:p>
          <w:p w:rsidR="0041273A" w:rsidRPr="0038029F" w:rsidRDefault="0041273A" w:rsidP="0041273A">
            <w:pPr>
              <w:pStyle w:val="Odlomakpopisa"/>
              <w:numPr>
                <w:ilvl w:val="0"/>
                <w:numId w:val="4"/>
              </w:numPr>
              <w:ind w:left="1481" w:hanging="425"/>
              <w:jc w:val="both"/>
              <w:rPr>
                <w:rStyle w:val="hps"/>
                <w:rFonts w:ascii="Gill Sans MT" w:hAnsi="Gill Sans MT"/>
                <w:i/>
                <w:noProof w:val="0"/>
                <w:color w:val="222222"/>
              </w:rPr>
            </w:pPr>
            <w:r w:rsidRPr="0038029F">
              <w:rPr>
                <w:rStyle w:val="hps"/>
                <w:rFonts w:ascii="Gill Sans MT" w:hAnsi="Gill Sans MT"/>
                <w:i/>
                <w:noProof w:val="0"/>
                <w:color w:val="222222"/>
              </w:rPr>
              <w:t xml:space="preserve">ili upute za ispravke u projektnom prijedlogu koje je potrebno napraviti prilikom izrade ugovora sukladno rezultatima provjere prihvatljivosti izdataka  </w:t>
            </w:r>
          </w:p>
          <w:p w:rsidR="0041273A" w:rsidRPr="0038029F" w:rsidRDefault="0041273A" w:rsidP="0041273A">
            <w:pPr>
              <w:pStyle w:val="Odlomakpopisa"/>
              <w:numPr>
                <w:ilvl w:val="0"/>
                <w:numId w:val="4"/>
              </w:numPr>
              <w:ind w:left="1481" w:hanging="425"/>
              <w:jc w:val="both"/>
              <w:rPr>
                <w:rStyle w:val="hps"/>
                <w:rFonts w:ascii="Gill Sans MT" w:hAnsi="Gill Sans MT"/>
                <w:noProof w:val="0"/>
                <w:color w:val="222222"/>
              </w:rPr>
            </w:pPr>
            <w:r w:rsidRPr="0038029F">
              <w:rPr>
                <w:rStyle w:val="hps"/>
                <w:rFonts w:ascii="Gill Sans MT" w:hAnsi="Gill Sans MT"/>
                <w:i/>
                <w:noProof w:val="0"/>
                <w:color w:val="222222"/>
              </w:rPr>
              <w:t>ili N/P (nije primjenjivo), u slučaju da takve upute nisu potrebne za pojedini projektni prijedlog</w:t>
            </w:r>
            <w:r w:rsidRPr="0038029F">
              <w:rPr>
                <w:rStyle w:val="hps"/>
                <w:rFonts w:ascii="Gill Sans MT" w:hAnsi="Gill Sans MT"/>
                <w:noProof w:val="0"/>
                <w:color w:val="222222"/>
              </w:rPr>
              <w:t>&gt;</w:t>
            </w:r>
          </w:p>
          <w:p w:rsidR="0041273A" w:rsidRPr="0038029F" w:rsidRDefault="0041273A" w:rsidP="0041273A">
            <w:pPr>
              <w:spacing w:line="240" w:lineRule="auto"/>
              <w:jc w:val="both"/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</w:pPr>
          </w:p>
          <w:p w:rsidR="0041273A" w:rsidRPr="0038029F" w:rsidRDefault="0041273A" w:rsidP="0041273A">
            <w:pPr>
              <w:spacing w:line="240" w:lineRule="auto"/>
              <w:jc w:val="both"/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</w:pP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ZAKLJUČAK:</w:t>
            </w:r>
          </w:p>
          <w:p w:rsidR="0041273A" w:rsidRPr="0038029F" w:rsidRDefault="0041273A" w:rsidP="0041273A">
            <w:pPr>
              <w:spacing w:line="240" w:lineRule="auto"/>
              <w:jc w:val="both"/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</w:pP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Ukupni prihvatljivi izdaci:</w:t>
            </w:r>
          </w:p>
          <w:p w:rsidR="0041273A" w:rsidRPr="0038029F" w:rsidRDefault="0041273A" w:rsidP="0041273A">
            <w:pPr>
              <w:spacing w:line="240" w:lineRule="auto"/>
              <w:jc w:val="both"/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</w:pP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Iznos bespovratnih sredstava koji se može dodijeliti:</w:t>
            </w:r>
          </w:p>
          <w:p w:rsidR="0041273A" w:rsidRPr="0038029F" w:rsidRDefault="0041273A" w:rsidP="0041273A">
            <w:pPr>
              <w:spacing w:line="240" w:lineRule="auto"/>
              <w:jc w:val="both"/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</w:pPr>
            <w:r w:rsidRPr="0038029F">
              <w:rPr>
                <w:rFonts w:ascii="Gill Sans MT" w:eastAsia="Cambria" w:hAnsi="Gill Sans MT" w:cs="Times New Roman"/>
                <w:bCs/>
                <w:iCs/>
                <w:sz w:val="24"/>
                <w:szCs w:val="24"/>
              </w:rPr>
              <w:t>Intenzitet potpore:</w:t>
            </w:r>
          </w:p>
          <w:p w:rsidR="0041273A" w:rsidRPr="0038029F" w:rsidRDefault="0041273A" w:rsidP="0041273A">
            <w:pPr>
              <w:spacing w:line="240" w:lineRule="auto"/>
              <w:jc w:val="both"/>
              <w:rPr>
                <w:rFonts w:ascii="Gill Sans MT" w:eastAsia="Times New Roman" w:hAnsi="Gill Sans MT" w:cs="Times New Roman"/>
                <w:sz w:val="24"/>
                <w:szCs w:val="24"/>
              </w:rPr>
            </w:pPr>
            <w:r w:rsidRPr="0038029F">
              <w:rPr>
                <w:rFonts w:ascii="Gill Sans MT" w:hAnsi="Gill Sans MT" w:cs="Times New Roman"/>
                <w:color w:val="222222"/>
                <w:sz w:val="24"/>
                <w:szCs w:val="24"/>
              </w:rPr>
              <w:br/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Datum</w:t>
            </w:r>
            <w:r w:rsidRPr="0038029F">
              <w:rPr>
                <w:rStyle w:val="longtext"/>
                <w:rFonts w:ascii="Gill Sans MT" w:hAnsi="Gill Sans MT" w:cs="Times New Roman"/>
                <w:color w:val="222222"/>
                <w:sz w:val="24"/>
                <w:szCs w:val="24"/>
              </w:rPr>
              <w:t xml:space="preserve"> 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 xml:space="preserve">provjere </w:t>
            </w:r>
            <w:r w:rsidRPr="0038029F">
              <w:rPr>
                <w:rFonts w:ascii="Gill Sans MT" w:hAnsi="Gill Sans MT" w:cs="Times New Roman"/>
                <w:sz w:val="24"/>
                <w:szCs w:val="24"/>
              </w:rPr>
              <w:t>prihvatljivosti izdataka</w:t>
            </w:r>
            <w:r w:rsidRPr="0038029F">
              <w:rPr>
                <w:rStyle w:val="hps"/>
                <w:rFonts w:ascii="Gill Sans MT" w:hAnsi="Gill Sans MT" w:cs="Times New Roman"/>
                <w:color w:val="222222"/>
                <w:sz w:val="24"/>
                <w:szCs w:val="24"/>
              </w:rPr>
              <w:t>:</w:t>
            </w:r>
          </w:p>
        </w:tc>
      </w:tr>
    </w:tbl>
    <w:p w:rsidR="009577EF" w:rsidRPr="0038029F" w:rsidRDefault="009577EF" w:rsidP="00935241">
      <w:pPr>
        <w:spacing w:after="0" w:line="240" w:lineRule="auto"/>
        <w:rPr>
          <w:rFonts w:ascii="Gill Sans MT" w:eastAsia="Times New Roman" w:hAnsi="Gill Sans MT" w:cs="Times New Roman"/>
          <w:sz w:val="24"/>
          <w:szCs w:val="24"/>
        </w:rPr>
      </w:pPr>
    </w:p>
    <w:p w:rsidR="009577EF" w:rsidRPr="0038029F" w:rsidRDefault="009577EF" w:rsidP="00935241">
      <w:pPr>
        <w:spacing w:after="0" w:line="240" w:lineRule="auto"/>
        <w:rPr>
          <w:rFonts w:ascii="Gill Sans MT" w:eastAsia="Times New Roman" w:hAnsi="Gill Sans MT" w:cs="Times New Roman"/>
          <w:i/>
          <w:sz w:val="24"/>
          <w:szCs w:val="24"/>
        </w:rPr>
      </w:pPr>
    </w:p>
    <w:p w:rsidR="009577EF" w:rsidRPr="0038029F" w:rsidRDefault="009577EF" w:rsidP="00935241">
      <w:pPr>
        <w:spacing w:after="0" w:line="240" w:lineRule="auto"/>
        <w:jc w:val="both"/>
        <w:rPr>
          <w:rStyle w:val="hps"/>
          <w:rFonts w:ascii="Gill Sans MT" w:hAnsi="Gill Sans MT" w:cs="Times New Roman"/>
          <w:i/>
          <w:sz w:val="24"/>
          <w:szCs w:val="24"/>
        </w:rPr>
      </w:pPr>
      <w:r w:rsidRPr="0038029F">
        <w:rPr>
          <w:rFonts w:ascii="Gill Sans MT" w:eastAsia="Times New Roman" w:hAnsi="Gill Sans MT" w:cs="Times New Roman"/>
          <w:i/>
          <w:sz w:val="24"/>
          <w:szCs w:val="24"/>
        </w:rPr>
        <w:t xml:space="preserve">Ime, prezime, funkcija i potpis osobe odgovorne za provjeru </w:t>
      </w:r>
      <w:r w:rsidRPr="0038029F">
        <w:rPr>
          <w:rStyle w:val="hps"/>
          <w:rFonts w:ascii="Gill Sans MT" w:hAnsi="Gill Sans MT" w:cs="Times New Roman"/>
          <w:i/>
          <w:sz w:val="24"/>
          <w:szCs w:val="24"/>
        </w:rPr>
        <w:t>prihvatljivosti prijavitelja, partnera (ako je primjenjivo), projekta i aktivnosti</w:t>
      </w:r>
    </w:p>
    <w:p w:rsidR="009577EF" w:rsidRPr="0038029F" w:rsidRDefault="009577EF" w:rsidP="00935241">
      <w:pPr>
        <w:spacing w:after="0" w:line="240" w:lineRule="auto"/>
        <w:jc w:val="both"/>
        <w:rPr>
          <w:rFonts w:ascii="Gill Sans MT" w:eastAsia="Times New Roman" w:hAnsi="Gill Sans MT" w:cs="Times New Roman"/>
          <w:i/>
          <w:sz w:val="24"/>
          <w:szCs w:val="24"/>
        </w:rPr>
      </w:pPr>
    </w:p>
    <w:p w:rsidR="009577EF" w:rsidRPr="0038029F" w:rsidRDefault="009577EF" w:rsidP="00935241">
      <w:pPr>
        <w:spacing w:after="0" w:line="240" w:lineRule="auto"/>
        <w:jc w:val="both"/>
        <w:rPr>
          <w:rFonts w:ascii="Gill Sans MT" w:eastAsia="Times New Roman" w:hAnsi="Gill Sans MT" w:cs="Times New Roman"/>
          <w:i/>
          <w:sz w:val="24"/>
          <w:szCs w:val="24"/>
        </w:rPr>
      </w:pPr>
      <w:r w:rsidRPr="0038029F">
        <w:rPr>
          <w:rFonts w:ascii="Gill Sans MT" w:eastAsia="Times New Roman" w:hAnsi="Gill Sans MT" w:cs="Times New Roman"/>
          <w:i/>
          <w:sz w:val="24"/>
          <w:szCs w:val="24"/>
        </w:rPr>
        <w:t>…………………………………………………………………</w:t>
      </w:r>
      <w:r w:rsidRPr="0038029F">
        <w:rPr>
          <w:rFonts w:ascii="Gill Sans MT" w:eastAsia="Times New Roman" w:hAnsi="Gill Sans MT" w:cs="Times New Roman"/>
          <w:i/>
          <w:sz w:val="24"/>
          <w:szCs w:val="24"/>
        </w:rPr>
        <w:tab/>
      </w:r>
    </w:p>
    <w:p w:rsidR="009577EF" w:rsidRPr="0038029F" w:rsidRDefault="009577EF" w:rsidP="00935241">
      <w:pPr>
        <w:numPr>
          <w:ilvl w:val="12"/>
          <w:numId w:val="0"/>
        </w:numPr>
        <w:spacing w:after="0" w:line="240" w:lineRule="auto"/>
        <w:jc w:val="both"/>
        <w:rPr>
          <w:rFonts w:ascii="Gill Sans MT" w:eastAsia="Times New Roman" w:hAnsi="Gill Sans MT" w:cs="Times New Roman"/>
          <w:i/>
          <w:sz w:val="24"/>
          <w:szCs w:val="24"/>
        </w:rPr>
      </w:pPr>
    </w:p>
    <w:p w:rsidR="009577EF" w:rsidRPr="0038029F" w:rsidRDefault="009577EF" w:rsidP="00935241">
      <w:pPr>
        <w:spacing w:after="0" w:line="240" w:lineRule="auto"/>
        <w:jc w:val="both"/>
        <w:rPr>
          <w:rFonts w:ascii="Gill Sans MT" w:eastAsia="Times New Roman" w:hAnsi="Gill Sans MT" w:cs="Times New Roman"/>
          <w:i/>
          <w:sz w:val="24"/>
          <w:szCs w:val="24"/>
        </w:rPr>
      </w:pPr>
    </w:p>
    <w:p w:rsidR="009577EF" w:rsidRPr="0038029F" w:rsidRDefault="009577EF" w:rsidP="00935241">
      <w:pPr>
        <w:spacing w:after="0" w:line="240" w:lineRule="auto"/>
        <w:jc w:val="both"/>
        <w:rPr>
          <w:rFonts w:ascii="Gill Sans MT" w:eastAsia="Times New Roman" w:hAnsi="Gill Sans MT" w:cs="Times New Roman"/>
          <w:i/>
          <w:sz w:val="24"/>
          <w:szCs w:val="24"/>
        </w:rPr>
      </w:pPr>
      <w:r w:rsidRPr="0038029F">
        <w:rPr>
          <w:rFonts w:ascii="Gill Sans MT" w:eastAsia="Times New Roman" w:hAnsi="Gill Sans MT" w:cs="Times New Roman"/>
          <w:i/>
          <w:sz w:val="24"/>
          <w:szCs w:val="24"/>
        </w:rPr>
        <w:t>Ime, prezime, funkcija i potpis osobe odgovorne za drugu razinu kontrole</w:t>
      </w:r>
    </w:p>
    <w:p w:rsidR="009577EF" w:rsidRPr="0038029F" w:rsidRDefault="009577EF" w:rsidP="00935241">
      <w:pPr>
        <w:spacing w:after="0" w:line="240" w:lineRule="auto"/>
        <w:jc w:val="both"/>
        <w:rPr>
          <w:rFonts w:ascii="Gill Sans MT" w:eastAsia="Times New Roman" w:hAnsi="Gill Sans MT" w:cs="Times New Roman"/>
          <w:i/>
          <w:sz w:val="24"/>
          <w:szCs w:val="24"/>
        </w:rPr>
      </w:pPr>
    </w:p>
    <w:p w:rsidR="009577EF" w:rsidRPr="0038029F" w:rsidRDefault="009577EF" w:rsidP="00935241">
      <w:pPr>
        <w:spacing w:after="0" w:line="240" w:lineRule="auto"/>
        <w:jc w:val="both"/>
        <w:rPr>
          <w:rFonts w:ascii="Gill Sans MT" w:eastAsia="Times New Roman" w:hAnsi="Gill Sans MT" w:cs="Times New Roman"/>
          <w:i/>
          <w:sz w:val="24"/>
          <w:szCs w:val="24"/>
        </w:rPr>
      </w:pPr>
      <w:r w:rsidRPr="0038029F">
        <w:rPr>
          <w:rFonts w:ascii="Gill Sans MT" w:eastAsia="Times New Roman" w:hAnsi="Gill Sans MT" w:cs="Times New Roman"/>
          <w:i/>
          <w:sz w:val="24"/>
          <w:szCs w:val="24"/>
        </w:rPr>
        <w:t>…………………………………………………………………</w:t>
      </w:r>
      <w:r w:rsidRPr="0038029F">
        <w:rPr>
          <w:rFonts w:ascii="Gill Sans MT" w:eastAsia="Times New Roman" w:hAnsi="Gill Sans MT" w:cs="Times New Roman"/>
          <w:i/>
          <w:sz w:val="24"/>
          <w:szCs w:val="24"/>
        </w:rPr>
        <w:tab/>
      </w:r>
    </w:p>
    <w:p w:rsidR="009577EF" w:rsidRPr="0038029F" w:rsidRDefault="009577EF" w:rsidP="00935241">
      <w:pPr>
        <w:spacing w:after="0" w:line="240" w:lineRule="auto"/>
        <w:rPr>
          <w:rFonts w:ascii="Gill Sans MT" w:hAnsi="Gill Sans MT" w:cs="Times New Roman"/>
          <w:sz w:val="24"/>
          <w:szCs w:val="24"/>
        </w:rPr>
      </w:pPr>
    </w:p>
    <w:p w:rsidR="009577EF" w:rsidRPr="0038029F" w:rsidRDefault="009577EF" w:rsidP="00935241">
      <w:pPr>
        <w:spacing w:after="0" w:line="240" w:lineRule="auto"/>
        <w:jc w:val="both"/>
        <w:rPr>
          <w:rFonts w:ascii="Gill Sans MT" w:eastAsia="Times New Roman" w:hAnsi="Gill Sans MT" w:cs="Times New Roman"/>
          <w:i/>
          <w:sz w:val="24"/>
          <w:szCs w:val="24"/>
        </w:rPr>
      </w:pPr>
    </w:p>
    <w:sectPr w:rsidR="009577EF" w:rsidRPr="0038029F" w:rsidSect="0095490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A5D" w:rsidRDefault="001A5A5D" w:rsidP="00EC4A16">
      <w:pPr>
        <w:spacing w:after="0" w:line="240" w:lineRule="auto"/>
      </w:pPr>
      <w:r>
        <w:separator/>
      </w:r>
    </w:p>
  </w:endnote>
  <w:endnote w:type="continuationSeparator" w:id="0">
    <w:p w:rsidR="001A5A5D" w:rsidRDefault="001A5A5D" w:rsidP="00EC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Gill Sans MT" w:hAnsi="Gill Sans MT" w:cs="Times New Roman"/>
        <w:sz w:val="32"/>
      </w:rPr>
      <w:id w:val="-488554526"/>
      <w:docPartObj>
        <w:docPartGallery w:val="Page Numbers (Bottom of Page)"/>
        <w:docPartUnique/>
      </w:docPartObj>
    </w:sdtPr>
    <w:sdtEndPr/>
    <w:sdtContent>
      <w:sdt>
        <w:sdtPr>
          <w:rPr>
            <w:rFonts w:ascii="Gill Sans MT" w:hAnsi="Gill Sans MT" w:cs="Times New Roman"/>
            <w:sz w:val="32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C4A16" w:rsidRPr="0038029F" w:rsidRDefault="009E29E2">
            <w:pPr>
              <w:pStyle w:val="Podnoje"/>
              <w:jc w:val="center"/>
              <w:rPr>
                <w:rFonts w:ascii="Gill Sans MT" w:hAnsi="Gill Sans MT" w:cs="Times New Roman"/>
                <w:sz w:val="32"/>
              </w:rPr>
            </w:pPr>
            <w:r w:rsidRPr="0038029F">
              <w:rPr>
                <w:rFonts w:ascii="Gill Sans MT" w:hAnsi="Gill Sans MT" w:cs="Times New Roman"/>
                <w:sz w:val="24"/>
                <w:szCs w:val="18"/>
              </w:rPr>
              <w:t xml:space="preserve">Stranica </w:t>
            </w:r>
            <w:r w:rsidR="0034536A" w:rsidRPr="0038029F">
              <w:rPr>
                <w:rFonts w:ascii="Gill Sans MT" w:hAnsi="Gill Sans MT" w:cs="Times New Roman"/>
                <w:b/>
                <w:bCs/>
                <w:sz w:val="24"/>
                <w:szCs w:val="18"/>
              </w:rPr>
              <w:fldChar w:fldCharType="begin"/>
            </w:r>
            <w:r w:rsidR="00EC4A16" w:rsidRPr="0038029F">
              <w:rPr>
                <w:rFonts w:ascii="Gill Sans MT" w:hAnsi="Gill Sans MT" w:cs="Times New Roman"/>
                <w:b/>
                <w:bCs/>
                <w:sz w:val="24"/>
                <w:szCs w:val="18"/>
              </w:rPr>
              <w:instrText xml:space="preserve"> PAGE </w:instrText>
            </w:r>
            <w:r w:rsidR="0034536A" w:rsidRPr="0038029F">
              <w:rPr>
                <w:rFonts w:ascii="Gill Sans MT" w:hAnsi="Gill Sans MT" w:cs="Times New Roman"/>
                <w:b/>
                <w:bCs/>
                <w:sz w:val="24"/>
                <w:szCs w:val="18"/>
              </w:rPr>
              <w:fldChar w:fldCharType="separate"/>
            </w:r>
            <w:r w:rsidR="009E2800">
              <w:rPr>
                <w:rFonts w:ascii="Gill Sans MT" w:hAnsi="Gill Sans MT" w:cs="Times New Roman"/>
                <w:b/>
                <w:bCs/>
                <w:noProof/>
                <w:sz w:val="24"/>
                <w:szCs w:val="18"/>
              </w:rPr>
              <w:t>9</w:t>
            </w:r>
            <w:r w:rsidR="0034536A" w:rsidRPr="0038029F">
              <w:rPr>
                <w:rFonts w:ascii="Gill Sans MT" w:hAnsi="Gill Sans MT" w:cs="Times New Roman"/>
                <w:b/>
                <w:bCs/>
                <w:sz w:val="24"/>
                <w:szCs w:val="18"/>
              </w:rPr>
              <w:fldChar w:fldCharType="end"/>
            </w:r>
            <w:r w:rsidR="00EC4A16" w:rsidRPr="0038029F">
              <w:rPr>
                <w:rFonts w:ascii="Gill Sans MT" w:hAnsi="Gill Sans MT" w:cs="Times New Roman"/>
                <w:sz w:val="24"/>
                <w:szCs w:val="18"/>
              </w:rPr>
              <w:t xml:space="preserve"> o</w:t>
            </w:r>
            <w:r w:rsidRPr="0038029F">
              <w:rPr>
                <w:rFonts w:ascii="Gill Sans MT" w:hAnsi="Gill Sans MT" w:cs="Times New Roman"/>
                <w:sz w:val="24"/>
                <w:szCs w:val="18"/>
              </w:rPr>
              <w:t>d</w:t>
            </w:r>
            <w:r w:rsidR="00EC4A16" w:rsidRPr="0038029F">
              <w:rPr>
                <w:rFonts w:ascii="Gill Sans MT" w:hAnsi="Gill Sans MT" w:cs="Times New Roman"/>
                <w:sz w:val="24"/>
                <w:szCs w:val="18"/>
              </w:rPr>
              <w:t xml:space="preserve"> </w:t>
            </w:r>
            <w:r w:rsidR="0034536A" w:rsidRPr="0038029F">
              <w:rPr>
                <w:rFonts w:ascii="Gill Sans MT" w:hAnsi="Gill Sans MT" w:cs="Times New Roman"/>
                <w:b/>
                <w:bCs/>
                <w:sz w:val="24"/>
                <w:szCs w:val="18"/>
              </w:rPr>
              <w:fldChar w:fldCharType="begin"/>
            </w:r>
            <w:r w:rsidR="00EC4A16" w:rsidRPr="0038029F">
              <w:rPr>
                <w:rFonts w:ascii="Gill Sans MT" w:hAnsi="Gill Sans MT" w:cs="Times New Roman"/>
                <w:b/>
                <w:bCs/>
                <w:sz w:val="24"/>
                <w:szCs w:val="18"/>
              </w:rPr>
              <w:instrText xml:space="preserve"> NUMPAGES  </w:instrText>
            </w:r>
            <w:r w:rsidR="0034536A" w:rsidRPr="0038029F">
              <w:rPr>
                <w:rFonts w:ascii="Gill Sans MT" w:hAnsi="Gill Sans MT" w:cs="Times New Roman"/>
                <w:b/>
                <w:bCs/>
                <w:sz w:val="24"/>
                <w:szCs w:val="18"/>
              </w:rPr>
              <w:fldChar w:fldCharType="separate"/>
            </w:r>
            <w:r w:rsidR="009E2800">
              <w:rPr>
                <w:rFonts w:ascii="Gill Sans MT" w:hAnsi="Gill Sans MT" w:cs="Times New Roman"/>
                <w:b/>
                <w:bCs/>
                <w:noProof/>
                <w:sz w:val="24"/>
                <w:szCs w:val="18"/>
              </w:rPr>
              <w:t>11</w:t>
            </w:r>
            <w:r w:rsidR="0034536A" w:rsidRPr="0038029F">
              <w:rPr>
                <w:rFonts w:ascii="Gill Sans MT" w:hAnsi="Gill Sans MT" w:cs="Times New Roman"/>
                <w:b/>
                <w:bCs/>
                <w:sz w:val="24"/>
                <w:szCs w:val="18"/>
              </w:rPr>
              <w:fldChar w:fldCharType="end"/>
            </w:r>
          </w:p>
        </w:sdtContent>
      </w:sdt>
    </w:sdtContent>
  </w:sdt>
  <w:p w:rsidR="00EC4A16" w:rsidRPr="0038029F" w:rsidRDefault="00EC4A16">
    <w:pPr>
      <w:pStyle w:val="Podnoje"/>
      <w:rPr>
        <w:rFonts w:ascii="Gill Sans MT" w:hAnsi="Gill Sans M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A5D" w:rsidRDefault="001A5A5D" w:rsidP="00EC4A16">
      <w:pPr>
        <w:spacing w:after="0" w:line="240" w:lineRule="auto"/>
      </w:pPr>
      <w:r>
        <w:separator/>
      </w:r>
    </w:p>
  </w:footnote>
  <w:footnote w:type="continuationSeparator" w:id="0">
    <w:p w:rsidR="001A5A5D" w:rsidRDefault="001A5A5D" w:rsidP="00EC4A16">
      <w:pPr>
        <w:spacing w:after="0" w:line="240" w:lineRule="auto"/>
      </w:pPr>
      <w:r>
        <w:continuationSeparator/>
      </w:r>
    </w:p>
  </w:footnote>
  <w:footnote w:id="1">
    <w:p w:rsidR="00B058CD" w:rsidRPr="0038029F" w:rsidRDefault="00B058CD" w:rsidP="00210CBC">
      <w:pPr>
        <w:pStyle w:val="Tekstfusnote"/>
        <w:jc w:val="both"/>
        <w:rPr>
          <w:rFonts w:ascii="Gill Sans MT" w:hAnsi="Gill Sans MT"/>
        </w:rPr>
      </w:pPr>
      <w:r w:rsidRPr="0038029F">
        <w:rPr>
          <w:rStyle w:val="Referencafusnote"/>
          <w:rFonts w:ascii="Gill Sans MT" w:hAnsi="Gill Sans MT"/>
        </w:rPr>
        <w:footnoteRef/>
      </w:r>
      <w:r w:rsidRPr="0038029F">
        <w:rPr>
          <w:rFonts w:ascii="Gill Sans MT" w:hAnsi="Gill Sans MT"/>
        </w:rPr>
        <w:t xml:space="preserve"> Kontrolna lista se nadopunjuje potpitanjima, prema odredbama pojedinog postupka dodjele</w:t>
      </w:r>
      <w:r w:rsidR="00AD5421" w:rsidRPr="0038029F">
        <w:rPr>
          <w:rFonts w:ascii="Gill Sans MT" w:hAnsi="Gill Sans MT"/>
        </w:rPr>
        <w:t>.</w:t>
      </w:r>
    </w:p>
  </w:footnote>
  <w:footnote w:id="2">
    <w:p w:rsidR="009577EF" w:rsidRPr="0038029F" w:rsidRDefault="009577EF" w:rsidP="009577EF">
      <w:pPr>
        <w:pStyle w:val="Tekstfusnote"/>
        <w:jc w:val="both"/>
        <w:rPr>
          <w:rFonts w:ascii="Gill Sans MT" w:hAnsi="Gill Sans MT"/>
          <w:noProof w:val="0"/>
          <w:szCs w:val="18"/>
        </w:rPr>
      </w:pPr>
      <w:r w:rsidRPr="0038029F">
        <w:rPr>
          <w:rStyle w:val="Referencafusnote"/>
          <w:rFonts w:ascii="Gill Sans MT" w:hAnsi="Gill Sans MT"/>
          <w:noProof w:val="0"/>
          <w:sz w:val="22"/>
        </w:rPr>
        <w:footnoteRef/>
      </w:r>
      <w:r w:rsidRPr="0038029F">
        <w:rPr>
          <w:rFonts w:ascii="Gill Sans MT" w:hAnsi="Gill Sans MT"/>
          <w:noProof w:val="0"/>
          <w:sz w:val="22"/>
        </w:rPr>
        <w:t xml:space="preserve"> </w:t>
      </w:r>
      <w:r w:rsidRPr="0038029F">
        <w:rPr>
          <w:rFonts w:ascii="Gill Sans MT" w:hAnsi="Gill Sans MT"/>
          <w:noProof w:val="0"/>
          <w:szCs w:val="18"/>
        </w:rPr>
        <w:t>Kontrolna lista se nadopunjuje potpitanjima, prema odredbama pojedinog postupka dodjele.</w:t>
      </w:r>
    </w:p>
  </w:footnote>
  <w:footnote w:id="3">
    <w:p w:rsidR="009577EF" w:rsidRPr="0038029F" w:rsidRDefault="009577EF" w:rsidP="009577EF">
      <w:pPr>
        <w:pStyle w:val="Tekstfusnote"/>
        <w:rPr>
          <w:rFonts w:ascii="Gill Sans MT" w:hAnsi="Gill Sans MT"/>
          <w:noProof w:val="0"/>
          <w:szCs w:val="18"/>
        </w:rPr>
      </w:pPr>
      <w:r w:rsidRPr="0038029F">
        <w:rPr>
          <w:rStyle w:val="Referencafusnote"/>
          <w:rFonts w:ascii="Gill Sans MT" w:hAnsi="Gill Sans MT"/>
          <w:noProof w:val="0"/>
          <w:szCs w:val="18"/>
        </w:rPr>
        <w:footnoteRef/>
      </w:r>
      <w:r w:rsidRPr="0038029F">
        <w:rPr>
          <w:rFonts w:ascii="Gill Sans MT" w:hAnsi="Gill Sans MT"/>
          <w:noProof w:val="0"/>
          <w:szCs w:val="18"/>
        </w:rPr>
        <w:t xml:space="preserve"> Kontrolna lista se nadopunjuje potpitanjima, prema odredbama pojedinog postupka dodjele.</w:t>
      </w:r>
    </w:p>
  </w:footnote>
  <w:footnote w:id="4">
    <w:p w:rsidR="0041273A" w:rsidRPr="0038029F" w:rsidRDefault="0041273A" w:rsidP="009577EF">
      <w:pPr>
        <w:spacing w:after="0" w:line="240" w:lineRule="auto"/>
        <w:jc w:val="both"/>
        <w:rPr>
          <w:rStyle w:val="longtext"/>
          <w:rFonts w:ascii="Gill Sans MT" w:hAnsi="Gill Sans MT" w:cs="Times New Roman"/>
          <w:sz w:val="20"/>
          <w:szCs w:val="18"/>
        </w:rPr>
      </w:pPr>
      <w:r w:rsidRPr="0038029F">
        <w:rPr>
          <w:rStyle w:val="Referencafusnote"/>
          <w:rFonts w:ascii="Gill Sans MT" w:hAnsi="Gill Sans MT"/>
          <w:sz w:val="20"/>
          <w:szCs w:val="18"/>
        </w:rPr>
        <w:footnoteRef/>
      </w:r>
      <w:r w:rsidRPr="0038029F">
        <w:rPr>
          <w:rFonts w:ascii="Gill Sans MT" w:hAnsi="Gill Sans MT" w:cs="Times New Roman"/>
          <w:sz w:val="20"/>
          <w:szCs w:val="18"/>
        </w:rPr>
        <w:t xml:space="preserve"> U cilju osiguravanja usklađenosti s navedenim kriterijem </w:t>
      </w:r>
      <w:r w:rsidRPr="0038029F">
        <w:rPr>
          <w:rStyle w:val="hps"/>
          <w:rFonts w:ascii="Gill Sans MT" w:hAnsi="Gill Sans MT" w:cs="Times New Roman"/>
          <w:sz w:val="20"/>
          <w:szCs w:val="18"/>
        </w:rPr>
        <w:t>nadležno tijelo u suradnji s korisnikom ispravlja predloženi</w:t>
      </w:r>
      <w:r w:rsidRPr="0038029F">
        <w:rPr>
          <w:rStyle w:val="longtext"/>
          <w:rFonts w:ascii="Gill Sans MT" w:hAnsi="Gill Sans MT" w:cs="Times New Roman"/>
          <w:sz w:val="20"/>
          <w:szCs w:val="18"/>
        </w:rPr>
        <w:t xml:space="preserve"> </w:t>
      </w:r>
      <w:r w:rsidRPr="0038029F">
        <w:rPr>
          <w:rStyle w:val="hps"/>
          <w:rFonts w:ascii="Gill Sans MT" w:hAnsi="Gill Sans MT" w:cs="Times New Roman"/>
          <w:sz w:val="20"/>
          <w:szCs w:val="18"/>
        </w:rPr>
        <w:t>proračun</w:t>
      </w:r>
      <w:r w:rsidRPr="0038029F">
        <w:rPr>
          <w:rStyle w:val="longtext"/>
          <w:rFonts w:ascii="Gill Sans MT" w:hAnsi="Gill Sans MT" w:cs="Times New Roman"/>
          <w:sz w:val="20"/>
          <w:szCs w:val="18"/>
        </w:rPr>
        <w:t xml:space="preserve"> </w:t>
      </w:r>
      <w:r w:rsidRPr="0038029F">
        <w:rPr>
          <w:rStyle w:val="hps"/>
          <w:rFonts w:ascii="Gill Sans MT" w:hAnsi="Gill Sans MT" w:cs="Times New Roman"/>
          <w:sz w:val="20"/>
          <w:szCs w:val="18"/>
        </w:rPr>
        <w:t>uklanjajući</w:t>
      </w:r>
      <w:r w:rsidRPr="0038029F">
        <w:rPr>
          <w:rStyle w:val="longtext"/>
          <w:rFonts w:ascii="Gill Sans MT" w:hAnsi="Gill Sans MT" w:cs="Times New Roman"/>
          <w:sz w:val="20"/>
          <w:szCs w:val="18"/>
        </w:rPr>
        <w:t xml:space="preserve"> neprihvatljive </w:t>
      </w:r>
      <w:r w:rsidRPr="0038029F">
        <w:rPr>
          <w:rStyle w:val="hps"/>
          <w:rFonts w:ascii="Gill Sans MT" w:hAnsi="Gill Sans MT" w:cs="Times New Roman"/>
          <w:sz w:val="20"/>
          <w:szCs w:val="18"/>
        </w:rPr>
        <w:t>izdatke</w:t>
      </w:r>
      <w:r w:rsidRPr="0038029F">
        <w:rPr>
          <w:rFonts w:ascii="Gill Sans MT" w:hAnsi="Gill Sans MT" w:cs="Times New Roman"/>
          <w:sz w:val="20"/>
          <w:szCs w:val="18"/>
        </w:rPr>
        <w:t xml:space="preserve">, </w:t>
      </w:r>
      <w:r w:rsidRPr="0038029F">
        <w:rPr>
          <w:rStyle w:val="longtext"/>
          <w:rFonts w:ascii="Gill Sans MT" w:hAnsi="Gill Sans MT" w:cs="Times New Roman"/>
          <w:sz w:val="20"/>
          <w:szCs w:val="18"/>
        </w:rPr>
        <w:t xml:space="preserve">samo i isključivo u opsegu u kojemu se ne utječe na rezultate prethodnih faza dodjele odnosno kojim se ne mijenjaju koncept, aktivnosti za koje je pri </w:t>
      </w:r>
      <w:r w:rsidRPr="0038029F">
        <w:rPr>
          <w:rFonts w:ascii="Gill Sans MT" w:hAnsi="Gill Sans MT" w:cs="Times New Roman"/>
          <w:sz w:val="20"/>
          <w:szCs w:val="18"/>
        </w:rPr>
        <w:t xml:space="preserve">provjeri </w:t>
      </w:r>
      <w:r w:rsidRPr="0038029F">
        <w:rPr>
          <w:rStyle w:val="hps"/>
          <w:rFonts w:ascii="Gill Sans MT" w:hAnsi="Gill Sans MT" w:cs="Times New Roman"/>
          <w:sz w:val="20"/>
          <w:szCs w:val="18"/>
        </w:rPr>
        <w:t>prihvatljivosti projekta i aktivnosti utvrđeno da su prihvatljive</w:t>
      </w:r>
      <w:r w:rsidRPr="0038029F">
        <w:rPr>
          <w:rStyle w:val="longtext"/>
          <w:rFonts w:ascii="Gill Sans MT" w:hAnsi="Gill Sans MT" w:cs="Times New Roman"/>
          <w:sz w:val="20"/>
          <w:szCs w:val="18"/>
        </w:rPr>
        <w:t xml:space="preserve">, opseg intervencije niti ciljevi predloženog projektnog prijedloga. Ispravci mogu biti od utjecaja jedino na iznos bespovratnih sredstava za dodjelu odnosno na postotak sufinanciranja iz Fondova (intenzitet potpore). </w:t>
      </w:r>
    </w:p>
    <w:p w:rsidR="0041273A" w:rsidRPr="0038029F" w:rsidRDefault="0041273A" w:rsidP="009577EF">
      <w:pPr>
        <w:spacing w:after="0" w:line="240" w:lineRule="auto"/>
        <w:jc w:val="both"/>
        <w:rPr>
          <w:rFonts w:ascii="Gill Sans MT" w:hAnsi="Gill Sans MT" w:cs="Times New Roman"/>
          <w:sz w:val="20"/>
          <w:szCs w:val="18"/>
        </w:rPr>
      </w:pPr>
      <w:r w:rsidRPr="0038029F">
        <w:rPr>
          <w:rStyle w:val="longtext"/>
          <w:rFonts w:ascii="Gill Sans MT" w:hAnsi="Gill Sans MT" w:cs="Times New Roman"/>
          <w:sz w:val="20"/>
          <w:szCs w:val="18"/>
        </w:rPr>
        <w:t xml:space="preserve">Isključivo u </w:t>
      </w:r>
      <w:r w:rsidRPr="0038029F">
        <w:rPr>
          <w:rFonts w:ascii="Gill Sans MT" w:hAnsi="Gill Sans MT" w:cs="Times New Roman"/>
          <w:sz w:val="20"/>
          <w:szCs w:val="18"/>
        </w:rPr>
        <w:t xml:space="preserve">pregovaračkim postupcima </w:t>
      </w:r>
      <w:r w:rsidRPr="0038029F">
        <w:rPr>
          <w:rStyle w:val="hps"/>
          <w:rFonts w:ascii="Gill Sans MT" w:hAnsi="Gill Sans MT" w:cs="Times New Roman"/>
          <w:sz w:val="20"/>
          <w:szCs w:val="18"/>
        </w:rPr>
        <w:t>nadležno tijelo</w:t>
      </w:r>
      <w:r w:rsidRPr="0038029F">
        <w:rPr>
          <w:rStyle w:val="longtext"/>
          <w:rFonts w:ascii="Gill Sans MT" w:hAnsi="Gill Sans MT" w:cs="Times New Roman"/>
          <w:sz w:val="20"/>
          <w:szCs w:val="18"/>
        </w:rPr>
        <w:t xml:space="preserve"> može </w:t>
      </w:r>
      <w:r w:rsidRPr="0038029F">
        <w:rPr>
          <w:rStyle w:val="hps"/>
          <w:rFonts w:ascii="Gill Sans MT" w:hAnsi="Gill Sans MT" w:cs="Times New Roman"/>
          <w:sz w:val="20"/>
          <w:szCs w:val="18"/>
        </w:rPr>
        <w:t>ispravljati predloženi</w:t>
      </w:r>
      <w:r w:rsidRPr="0038029F">
        <w:rPr>
          <w:rStyle w:val="longtext"/>
          <w:rFonts w:ascii="Gill Sans MT" w:hAnsi="Gill Sans MT" w:cs="Times New Roman"/>
          <w:sz w:val="20"/>
          <w:szCs w:val="18"/>
        </w:rPr>
        <w:t xml:space="preserve"> </w:t>
      </w:r>
      <w:r w:rsidRPr="0038029F">
        <w:rPr>
          <w:rStyle w:val="hps"/>
          <w:rFonts w:ascii="Gill Sans MT" w:hAnsi="Gill Sans MT" w:cs="Times New Roman"/>
          <w:sz w:val="20"/>
          <w:szCs w:val="18"/>
        </w:rPr>
        <w:t xml:space="preserve">proračun projektnog prijedloga i </w:t>
      </w:r>
      <w:r w:rsidRPr="0038029F">
        <w:rPr>
          <w:rStyle w:val="longtext"/>
          <w:rFonts w:ascii="Gill Sans MT" w:hAnsi="Gill Sans MT" w:cs="Times New Roman"/>
          <w:sz w:val="20"/>
          <w:szCs w:val="18"/>
        </w:rPr>
        <w:t>mijenjanjem neprihvatljivih stavki u dogovoru s prijaviteljem (</w:t>
      </w:r>
      <w:r w:rsidRPr="0038029F">
        <w:rPr>
          <w:rStyle w:val="hps"/>
          <w:rFonts w:ascii="Gill Sans MT" w:hAnsi="Gill Sans MT" w:cs="Times New Roman"/>
          <w:sz w:val="20"/>
          <w:szCs w:val="18"/>
        </w:rPr>
        <w:t xml:space="preserve">osim </w:t>
      </w:r>
      <w:r w:rsidRPr="0038029F">
        <w:rPr>
          <w:rStyle w:val="longtext"/>
          <w:rFonts w:ascii="Gill Sans MT" w:hAnsi="Gill Sans MT" w:cs="Times New Roman"/>
          <w:sz w:val="20"/>
          <w:szCs w:val="18"/>
        </w:rPr>
        <w:t xml:space="preserve"> uklanjanjem neprihvatljivih izdataka).</w:t>
      </w:r>
    </w:p>
    <w:p w:rsidR="0041273A" w:rsidRPr="00372AB9" w:rsidRDefault="0041273A" w:rsidP="009577EF">
      <w:pPr>
        <w:jc w:val="both"/>
        <w:rPr>
          <w:rFonts w:ascii="Lucida Sans Unicode" w:hAnsi="Lucida Sans Unicode" w:cs="Lucida Sans Unicode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2395A"/>
    <w:multiLevelType w:val="hybridMultilevel"/>
    <w:tmpl w:val="F8A8EFCE"/>
    <w:lvl w:ilvl="0" w:tplc="8884BDF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4063E"/>
    <w:multiLevelType w:val="hybridMultilevel"/>
    <w:tmpl w:val="6C4C1508"/>
    <w:lvl w:ilvl="0" w:tplc="8884BDF0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8419E8"/>
    <w:multiLevelType w:val="hybridMultilevel"/>
    <w:tmpl w:val="0A522642"/>
    <w:lvl w:ilvl="0" w:tplc="0512E2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015462D"/>
    <w:multiLevelType w:val="hybridMultilevel"/>
    <w:tmpl w:val="F302162A"/>
    <w:lvl w:ilvl="0" w:tplc="3E5EFD3E">
      <w:start w:val="2"/>
      <w:numFmt w:val="bullet"/>
      <w:lvlText w:val="-"/>
      <w:lvlJc w:val="left"/>
      <w:pPr>
        <w:ind w:left="720" w:hanging="360"/>
      </w:pPr>
      <w:rPr>
        <w:rFonts w:ascii="Lucida Sans Unicode" w:eastAsiaTheme="minorEastAsia" w:hAnsi="Lucida Sans Unicode" w:cs="Lucida Sans Unicode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AF"/>
    <w:rsid w:val="0001761C"/>
    <w:rsid w:val="00022E4B"/>
    <w:rsid w:val="00041744"/>
    <w:rsid w:val="0005698F"/>
    <w:rsid w:val="00096401"/>
    <w:rsid w:val="000A6563"/>
    <w:rsid w:val="001018D0"/>
    <w:rsid w:val="00115FF7"/>
    <w:rsid w:val="001221BA"/>
    <w:rsid w:val="00127644"/>
    <w:rsid w:val="001434E2"/>
    <w:rsid w:val="00160BF8"/>
    <w:rsid w:val="00185A6E"/>
    <w:rsid w:val="001A5A5D"/>
    <w:rsid w:val="001D67A0"/>
    <w:rsid w:val="00210CBC"/>
    <w:rsid w:val="00255756"/>
    <w:rsid w:val="002C0DF7"/>
    <w:rsid w:val="002E136D"/>
    <w:rsid w:val="003356EB"/>
    <w:rsid w:val="0034536A"/>
    <w:rsid w:val="0035316B"/>
    <w:rsid w:val="0035492A"/>
    <w:rsid w:val="00365393"/>
    <w:rsid w:val="0036793D"/>
    <w:rsid w:val="0038029F"/>
    <w:rsid w:val="00383930"/>
    <w:rsid w:val="004033D0"/>
    <w:rsid w:val="0041273A"/>
    <w:rsid w:val="0043739B"/>
    <w:rsid w:val="004509A8"/>
    <w:rsid w:val="004701CF"/>
    <w:rsid w:val="004868E9"/>
    <w:rsid w:val="004A2899"/>
    <w:rsid w:val="004B4BC6"/>
    <w:rsid w:val="004C1DF3"/>
    <w:rsid w:val="004C2241"/>
    <w:rsid w:val="004D44CD"/>
    <w:rsid w:val="004E1A44"/>
    <w:rsid w:val="004E2371"/>
    <w:rsid w:val="004E3DD2"/>
    <w:rsid w:val="00514FCE"/>
    <w:rsid w:val="00544B37"/>
    <w:rsid w:val="005709C7"/>
    <w:rsid w:val="00581A92"/>
    <w:rsid w:val="005848E1"/>
    <w:rsid w:val="0058761F"/>
    <w:rsid w:val="00597556"/>
    <w:rsid w:val="005A7C8D"/>
    <w:rsid w:val="005D0CB8"/>
    <w:rsid w:val="005D3377"/>
    <w:rsid w:val="006112B5"/>
    <w:rsid w:val="00623F78"/>
    <w:rsid w:val="006338F8"/>
    <w:rsid w:val="0064609E"/>
    <w:rsid w:val="00662784"/>
    <w:rsid w:val="006636C0"/>
    <w:rsid w:val="00666573"/>
    <w:rsid w:val="00683AE5"/>
    <w:rsid w:val="006968A5"/>
    <w:rsid w:val="006B7494"/>
    <w:rsid w:val="006F4746"/>
    <w:rsid w:val="00762EC9"/>
    <w:rsid w:val="0076638A"/>
    <w:rsid w:val="00782F1C"/>
    <w:rsid w:val="00784815"/>
    <w:rsid w:val="00793E97"/>
    <w:rsid w:val="007A2CD3"/>
    <w:rsid w:val="007A7574"/>
    <w:rsid w:val="007B1397"/>
    <w:rsid w:val="007B5CD4"/>
    <w:rsid w:val="007C3AD9"/>
    <w:rsid w:val="0081097A"/>
    <w:rsid w:val="0083290B"/>
    <w:rsid w:val="00852D21"/>
    <w:rsid w:val="00865D3D"/>
    <w:rsid w:val="0086615D"/>
    <w:rsid w:val="00866F03"/>
    <w:rsid w:val="00871A4B"/>
    <w:rsid w:val="00885F73"/>
    <w:rsid w:val="008924FD"/>
    <w:rsid w:val="008D5A78"/>
    <w:rsid w:val="008E0120"/>
    <w:rsid w:val="00905660"/>
    <w:rsid w:val="00935241"/>
    <w:rsid w:val="00954908"/>
    <w:rsid w:val="009577EF"/>
    <w:rsid w:val="00972FB0"/>
    <w:rsid w:val="00974DEE"/>
    <w:rsid w:val="0099061F"/>
    <w:rsid w:val="009C1DEC"/>
    <w:rsid w:val="009E2800"/>
    <w:rsid w:val="009E29E2"/>
    <w:rsid w:val="009E4770"/>
    <w:rsid w:val="009F1806"/>
    <w:rsid w:val="00A53D59"/>
    <w:rsid w:val="00A54434"/>
    <w:rsid w:val="00A55030"/>
    <w:rsid w:val="00A61659"/>
    <w:rsid w:val="00A630DB"/>
    <w:rsid w:val="00A808F2"/>
    <w:rsid w:val="00A82740"/>
    <w:rsid w:val="00A86936"/>
    <w:rsid w:val="00AB6A11"/>
    <w:rsid w:val="00AD5421"/>
    <w:rsid w:val="00AE68AF"/>
    <w:rsid w:val="00B058CD"/>
    <w:rsid w:val="00B1158A"/>
    <w:rsid w:val="00B208D5"/>
    <w:rsid w:val="00B3126F"/>
    <w:rsid w:val="00B341D0"/>
    <w:rsid w:val="00B44F01"/>
    <w:rsid w:val="00B50083"/>
    <w:rsid w:val="00B728C7"/>
    <w:rsid w:val="00B95DF5"/>
    <w:rsid w:val="00BF57B0"/>
    <w:rsid w:val="00BF6309"/>
    <w:rsid w:val="00C12D37"/>
    <w:rsid w:val="00C14594"/>
    <w:rsid w:val="00C214DF"/>
    <w:rsid w:val="00C31202"/>
    <w:rsid w:val="00C73A6A"/>
    <w:rsid w:val="00CA07B3"/>
    <w:rsid w:val="00CE0240"/>
    <w:rsid w:val="00CF6226"/>
    <w:rsid w:val="00D064CA"/>
    <w:rsid w:val="00D20398"/>
    <w:rsid w:val="00D3347A"/>
    <w:rsid w:val="00D354CA"/>
    <w:rsid w:val="00D41EF7"/>
    <w:rsid w:val="00D6090B"/>
    <w:rsid w:val="00DC5E41"/>
    <w:rsid w:val="00E03463"/>
    <w:rsid w:val="00E22567"/>
    <w:rsid w:val="00E33C76"/>
    <w:rsid w:val="00E4512C"/>
    <w:rsid w:val="00E6088D"/>
    <w:rsid w:val="00E97E36"/>
    <w:rsid w:val="00EA17C2"/>
    <w:rsid w:val="00EA556B"/>
    <w:rsid w:val="00EC4A16"/>
    <w:rsid w:val="00F07117"/>
    <w:rsid w:val="00F70B9E"/>
    <w:rsid w:val="00F872A3"/>
    <w:rsid w:val="00F91186"/>
    <w:rsid w:val="00F9398F"/>
    <w:rsid w:val="00FB78F4"/>
    <w:rsid w:val="00FE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47753F"/>
  <w15:docId w15:val="{525DE0BA-76B8-416C-8FAB-11B32018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581A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C4A16"/>
  </w:style>
  <w:style w:type="paragraph" w:styleId="Podnoje">
    <w:name w:val="footer"/>
    <w:basedOn w:val="Normal"/>
    <w:link w:val="Podnoje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C4A16"/>
  </w:style>
  <w:style w:type="character" w:customStyle="1" w:styleId="longtext">
    <w:name w:val="long_text"/>
    <w:basedOn w:val="Zadanifontodlomka"/>
    <w:uiPriority w:val="99"/>
    <w:rsid w:val="00866F03"/>
  </w:style>
  <w:style w:type="character" w:customStyle="1" w:styleId="hps">
    <w:name w:val="hps"/>
    <w:basedOn w:val="Zadanifontodlomka"/>
    <w:uiPriority w:val="99"/>
    <w:rsid w:val="00866F03"/>
  </w:style>
  <w:style w:type="paragraph" w:styleId="Tekstbalonia">
    <w:name w:val="Balloon Text"/>
    <w:basedOn w:val="Normal"/>
    <w:link w:val="TekstbaloniaChar"/>
    <w:uiPriority w:val="99"/>
    <w:semiHidden/>
    <w:unhideWhenUsed/>
    <w:rsid w:val="004A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A2899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09640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9640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9640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9640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96401"/>
    <w:rPr>
      <w:b/>
      <w:bCs/>
      <w:sz w:val="20"/>
      <w:szCs w:val="20"/>
    </w:rPr>
  </w:style>
  <w:style w:type="paragraph" w:styleId="Tekstfusnote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"/>
    <w:basedOn w:val="Normal"/>
    <w:link w:val="TekstfusnoteChar"/>
    <w:uiPriority w:val="99"/>
    <w:rsid w:val="0064609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basedOn w:val="Zadanifontodlomka"/>
    <w:uiPriority w:val="99"/>
    <w:semiHidden/>
    <w:rsid w:val="0064609E"/>
    <w:rPr>
      <w:sz w:val="20"/>
      <w:szCs w:val="20"/>
    </w:rPr>
  </w:style>
  <w:style w:type="character" w:customStyle="1" w:styleId="TekstfusnoteChar">
    <w:name w:val="Tekst fusnote Char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Zadanifontodlomka"/>
    <w:link w:val="Tekstfusnote"/>
    <w:uiPriority w:val="99"/>
    <w:locked/>
    <w:rsid w:val="0064609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Referencafusnote">
    <w:name w:val="footnote reference"/>
    <w:aliases w:val="BVI fnr,ftref,BVI fnr Car Car,BVI fnr Car,BVI fnr Car Car Car Car,BVI fnr Car Car Car Car Char"/>
    <w:basedOn w:val="Zadanifontodlomka"/>
    <w:link w:val="Char2"/>
    <w:uiPriority w:val="99"/>
    <w:rsid w:val="0064609E"/>
    <w:rPr>
      <w:rFonts w:cs="Times New Roman"/>
      <w:vertAlign w:val="superscript"/>
    </w:rPr>
  </w:style>
  <w:style w:type="paragraph" w:customStyle="1" w:styleId="Char2">
    <w:name w:val="Char2"/>
    <w:basedOn w:val="Normal"/>
    <w:link w:val="Referencafusnote"/>
    <w:uiPriority w:val="99"/>
    <w:rsid w:val="0064609E"/>
    <w:pPr>
      <w:spacing w:after="160" w:line="240" w:lineRule="exact"/>
    </w:pPr>
    <w:rPr>
      <w:rFonts w:cs="Times New Roman"/>
      <w:vertAlign w:val="superscript"/>
    </w:rPr>
  </w:style>
  <w:style w:type="paragraph" w:styleId="Revizija">
    <w:name w:val="Revision"/>
    <w:hidden/>
    <w:uiPriority w:val="99"/>
    <w:semiHidden/>
    <w:rsid w:val="00F70B9E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4E1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033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  <w:lang w:eastAsia="en-US"/>
    </w:rPr>
  </w:style>
  <w:style w:type="character" w:customStyle="1" w:styleId="FootnoteTextChar2">
    <w:name w:val="Footnote Text Char2"/>
    <w:aliases w:val="Fußnote Char1,Podrozdział Char1,Fußnotentextf Char1,Footnote Text Char Char Char Char1,Footnote Text Char Char Char2,single space Char1,FOOTNOTES Char1,fn Char1,stile 1 Char1,Footnote Char1,Footnote1 Char1,Footnote2 Char1,f Char1"/>
    <w:basedOn w:val="Zadanifontodlomka"/>
    <w:uiPriority w:val="99"/>
    <w:locked/>
    <w:rsid w:val="004033D0"/>
    <w:rPr>
      <w:rFonts w:cs="Times New Roman"/>
    </w:rPr>
  </w:style>
  <w:style w:type="character" w:customStyle="1" w:styleId="normaltextrun">
    <w:name w:val="normaltextrun"/>
    <w:basedOn w:val="Zadanifontodlomka"/>
    <w:rsid w:val="007B1397"/>
  </w:style>
  <w:style w:type="character" w:customStyle="1" w:styleId="Bodytext285pt">
    <w:name w:val="Body text (2) + 8;5 pt"/>
    <w:rsid w:val="00CE02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Naslov1Char">
    <w:name w:val="Naslov 1 Char"/>
    <w:basedOn w:val="Zadanifontodlomka"/>
    <w:link w:val="Naslov1"/>
    <w:uiPriority w:val="9"/>
    <w:rsid w:val="00581A9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Naslov">
    <w:name w:val="TOC Heading"/>
    <w:basedOn w:val="Naslov1"/>
    <w:next w:val="Normal"/>
    <w:uiPriority w:val="39"/>
    <w:unhideWhenUsed/>
    <w:qFormat/>
    <w:rsid w:val="00581A92"/>
    <w:pPr>
      <w:spacing w:line="259" w:lineRule="auto"/>
      <w:outlineLvl w:val="9"/>
    </w:pPr>
  </w:style>
  <w:style w:type="paragraph" w:styleId="Sadraj2">
    <w:name w:val="toc 2"/>
    <w:basedOn w:val="Normal"/>
    <w:next w:val="Normal"/>
    <w:autoRedefine/>
    <w:uiPriority w:val="39"/>
    <w:unhideWhenUsed/>
    <w:rsid w:val="00581A92"/>
    <w:pPr>
      <w:spacing w:after="100"/>
      <w:ind w:left="220"/>
    </w:pPr>
  </w:style>
  <w:style w:type="character" w:styleId="Hiperveza">
    <w:name w:val="Hyperlink"/>
    <w:basedOn w:val="Zadanifontodlomka"/>
    <w:uiPriority w:val="99"/>
    <w:unhideWhenUsed/>
    <w:rsid w:val="00581A92"/>
    <w:rPr>
      <w:color w:val="0000FF" w:themeColor="hyperlink"/>
      <w:u w:val="single"/>
    </w:rPr>
  </w:style>
  <w:style w:type="paragraph" w:styleId="Sadraj1">
    <w:name w:val="toc 1"/>
    <w:basedOn w:val="Normal"/>
    <w:next w:val="Normal"/>
    <w:autoRedefine/>
    <w:uiPriority w:val="39"/>
    <w:unhideWhenUsed/>
    <w:rsid w:val="00581A92"/>
    <w:pPr>
      <w:spacing w:after="100"/>
    </w:pPr>
  </w:style>
  <w:style w:type="character" w:customStyle="1" w:styleId="apple-converted-space">
    <w:name w:val="apple-converted-space"/>
    <w:basedOn w:val="Zadanifontodlomka"/>
    <w:rsid w:val="000A6563"/>
  </w:style>
  <w:style w:type="character" w:styleId="Jakoisticanje">
    <w:name w:val="Intense Emphasis"/>
    <w:basedOn w:val="Zadanifontodlomka"/>
    <w:uiPriority w:val="21"/>
    <w:qFormat/>
    <w:rsid w:val="0038029F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4B3F4-5459-4627-BFE3-F425CE611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2460</Words>
  <Characters>14024</Characters>
  <Application>Microsoft Office Word</Application>
  <DocSecurity>0</DocSecurity>
  <Lines>116</Lines>
  <Paragraphs>32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Maja Buterin</cp:lastModifiedBy>
  <cp:revision>7</cp:revision>
  <dcterms:created xsi:type="dcterms:W3CDTF">2016-10-14T07:27:00Z</dcterms:created>
  <dcterms:modified xsi:type="dcterms:W3CDTF">2016-10-17T11:37:00Z</dcterms:modified>
</cp:coreProperties>
</file>